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«Голышмановский агропедколледж»)</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28005B">
        <w:rPr>
          <w:rFonts w:ascii="Arial" w:eastAsia="Calibri" w:hAnsi="Arial" w:cs="Arial"/>
        </w:rPr>
        <w:t xml:space="preserve">              Приложение  № 3.2</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1B78E5">
        <w:rPr>
          <w:rFonts w:ascii="Arial" w:eastAsia="Calibri" w:hAnsi="Arial" w:cs="Arial"/>
          <w:b/>
          <w:sz w:val="28"/>
          <w:szCs w:val="28"/>
        </w:rPr>
        <w:t>ПРОФЕССИОНАЛЬНОГО МОДУЛЯ</w:t>
      </w:r>
    </w:p>
    <w:p w:rsidR="00510A5A" w:rsidRPr="00510A5A" w:rsidRDefault="00661F1F" w:rsidP="00510A5A">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ПМ.02</w:t>
      </w:r>
      <w:r w:rsidR="001B78E5">
        <w:rPr>
          <w:rFonts w:ascii="Arial" w:eastAsia="Calibri" w:hAnsi="Arial" w:cs="Arial"/>
          <w:b/>
          <w:sz w:val="28"/>
          <w:szCs w:val="28"/>
          <w:u w:val="single"/>
        </w:rPr>
        <w:t xml:space="preserve"> </w:t>
      </w:r>
      <w:r w:rsidR="00510A5A" w:rsidRPr="00510A5A">
        <w:rPr>
          <w:rFonts w:ascii="Arial" w:eastAsia="Calibri" w:hAnsi="Arial" w:cs="Arial"/>
          <w:b/>
          <w:sz w:val="28"/>
          <w:szCs w:val="28"/>
          <w:u w:val="single"/>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1B78E5" w:rsidRPr="001B78E5" w:rsidRDefault="001B78E5" w:rsidP="001B78E5">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510A5A" w:rsidRDefault="00510A5A" w:rsidP="00A55506">
      <w:pPr>
        <w:tabs>
          <w:tab w:val="left" w:pos="3108"/>
        </w:tabs>
        <w:rPr>
          <w:rFonts w:ascii="Arial" w:eastAsia="Calibri" w:hAnsi="Arial" w:cs="Arial"/>
        </w:rPr>
      </w:pPr>
    </w:p>
    <w:p w:rsidR="00A45F14" w:rsidRDefault="00A45F14"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FD1D10" w:rsidP="0028005B">
      <w:pPr>
        <w:tabs>
          <w:tab w:val="left" w:pos="3108"/>
        </w:tabs>
        <w:jc w:val="center"/>
        <w:rPr>
          <w:rFonts w:ascii="Arial" w:eastAsia="Calibri" w:hAnsi="Arial" w:cs="Arial"/>
          <w:b/>
        </w:rPr>
      </w:pPr>
      <w:r>
        <w:rPr>
          <w:rFonts w:ascii="Arial" w:eastAsia="Calibri" w:hAnsi="Arial" w:cs="Arial"/>
          <w:b/>
        </w:rPr>
        <w:t>2025</w:t>
      </w:r>
      <w:bookmarkStart w:id="0" w:name="_GoBack"/>
      <w:bookmarkEnd w:id="0"/>
    </w:p>
    <w:p w:rsidR="00E36C22" w:rsidRPr="00E36C22" w:rsidRDefault="00E36C22" w:rsidP="00E36C22">
      <w:pPr>
        <w:spacing w:after="0" w:line="240" w:lineRule="auto"/>
        <w:ind w:firstLine="709"/>
        <w:jc w:val="center"/>
        <w:rPr>
          <w:rFonts w:ascii="Arial" w:eastAsia="Calibri" w:hAnsi="Arial" w:cs="Arial"/>
          <w:b/>
          <w:sz w:val="24"/>
          <w:szCs w:val="24"/>
        </w:rPr>
      </w:pPr>
      <w:r w:rsidRPr="00E36C22">
        <w:rPr>
          <w:rFonts w:ascii="Arial" w:eastAsia="Calibri" w:hAnsi="Arial" w:cs="Arial"/>
          <w:b/>
          <w:sz w:val="24"/>
          <w:szCs w:val="24"/>
        </w:rPr>
        <w:lastRenderedPageBreak/>
        <w:t>Аннотация программы учебной дисциплины</w:t>
      </w:r>
    </w:p>
    <w:p w:rsidR="00E36C22" w:rsidRPr="00E36C22" w:rsidRDefault="00E36C22" w:rsidP="00E36C22">
      <w:pPr>
        <w:spacing w:after="0"/>
        <w:jc w:val="center"/>
        <w:rPr>
          <w:rFonts w:ascii="Arial" w:eastAsia="Calibri" w:hAnsi="Arial" w:cs="Arial"/>
          <w:bCs/>
          <w:sz w:val="24"/>
          <w:szCs w:val="24"/>
          <w:u w:val="single"/>
          <w:lang w:eastAsia="ru-RU"/>
        </w:rPr>
      </w:pPr>
      <w:r w:rsidRPr="00E36C22">
        <w:rPr>
          <w:rFonts w:ascii="Arial" w:eastAsia="Calibri" w:hAnsi="Arial" w:cs="Arial"/>
          <w:bCs/>
          <w:sz w:val="24"/>
          <w:szCs w:val="24"/>
          <w:u w:val="single"/>
          <w:lang w:eastAsia="ru-RU"/>
        </w:rPr>
        <w:t>ПМ.02.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E36C22" w:rsidRPr="00E36C22" w:rsidRDefault="00E36C22" w:rsidP="00E36C22">
      <w:pPr>
        <w:spacing w:after="0"/>
        <w:jc w:val="center"/>
        <w:rPr>
          <w:rFonts w:ascii="Arial" w:eastAsia="Calibri" w:hAnsi="Arial" w:cs="Arial"/>
          <w:b/>
          <w:bCs/>
          <w:sz w:val="24"/>
          <w:szCs w:val="24"/>
          <w:u w:val="single"/>
          <w:lang w:eastAsia="ru-RU"/>
        </w:rPr>
      </w:pPr>
      <w:r w:rsidRPr="00E36C22">
        <w:rPr>
          <w:rFonts w:ascii="Arial" w:eastAsia="Calibri" w:hAnsi="Arial" w:cs="Arial"/>
          <w:b/>
          <w:bCs/>
          <w:sz w:val="24"/>
          <w:szCs w:val="24"/>
          <w:u w:val="single"/>
          <w:lang w:eastAsia="ru-RU"/>
        </w:rPr>
        <w:t>Раздел: профессиональный цикл</w:t>
      </w:r>
    </w:p>
    <w:p w:rsidR="00E36C22" w:rsidRPr="00E36C22" w:rsidRDefault="00E36C22" w:rsidP="00E36C22">
      <w:pPr>
        <w:spacing w:after="0" w:line="240" w:lineRule="auto"/>
        <w:jc w:val="center"/>
        <w:rPr>
          <w:rFonts w:ascii="Arial" w:eastAsia="Calibri" w:hAnsi="Arial" w:cs="Arial"/>
          <w:b/>
          <w:sz w:val="24"/>
          <w:szCs w:val="24"/>
        </w:rPr>
      </w:pPr>
    </w:p>
    <w:p w:rsidR="00E36C22" w:rsidRPr="00E36C22" w:rsidRDefault="00E36C22" w:rsidP="00E36C22">
      <w:pPr>
        <w:spacing w:after="0" w:line="240" w:lineRule="auto"/>
        <w:rPr>
          <w:rFonts w:ascii="Arial" w:eastAsia="Calibri" w:hAnsi="Arial" w:cs="Arial"/>
          <w:b/>
          <w:sz w:val="24"/>
          <w:szCs w:val="24"/>
        </w:rPr>
      </w:pPr>
      <w:r w:rsidRPr="00E36C22">
        <w:rPr>
          <w:rFonts w:ascii="Arial" w:eastAsia="Calibri" w:hAnsi="Arial" w:cs="Arial"/>
          <w:b/>
          <w:sz w:val="24"/>
          <w:szCs w:val="24"/>
        </w:rPr>
        <w:t xml:space="preserve">1. Нормативная база и УМК </w:t>
      </w:r>
    </w:p>
    <w:p w:rsidR="00E36C22" w:rsidRPr="00E36C22" w:rsidRDefault="00E36C22" w:rsidP="00E36C22">
      <w:pPr>
        <w:spacing w:after="0"/>
        <w:ind w:firstLine="709"/>
        <w:jc w:val="both"/>
        <w:rPr>
          <w:rFonts w:ascii="Arial" w:eastAsia="Times New Roman" w:hAnsi="Arial" w:cs="Arial"/>
          <w:sz w:val="24"/>
          <w:szCs w:val="24"/>
          <w:lang w:eastAsia="ru-RU"/>
        </w:rPr>
      </w:pPr>
      <w:r w:rsidRPr="00E36C22">
        <w:rPr>
          <w:rFonts w:ascii="Arial" w:eastAsia="Times New Roman" w:hAnsi="Arial" w:cs="Arial"/>
          <w:sz w:val="24"/>
          <w:szCs w:val="24"/>
          <w:lang w:eastAsia="ru-RU"/>
        </w:rPr>
        <w:t>Рабочая программа ПМ.02.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 № 1565 «Об утверждении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w:t>
      </w:r>
    </w:p>
    <w:p w:rsidR="00E36C22" w:rsidRPr="00E36C22" w:rsidRDefault="00E36C22" w:rsidP="00E36C22">
      <w:pPr>
        <w:spacing w:after="0"/>
        <w:ind w:firstLine="709"/>
        <w:jc w:val="both"/>
        <w:rPr>
          <w:rFonts w:ascii="Arial" w:eastAsia="Times New Roman" w:hAnsi="Arial" w:cs="Arial"/>
          <w:sz w:val="24"/>
          <w:szCs w:val="24"/>
          <w:lang w:eastAsia="ru-RU"/>
        </w:rPr>
      </w:pPr>
    </w:p>
    <w:p w:rsidR="00E36C22" w:rsidRPr="00E36C22" w:rsidRDefault="00E36C22" w:rsidP="00E36C22">
      <w:pPr>
        <w:spacing w:after="0" w:line="240" w:lineRule="auto"/>
        <w:rPr>
          <w:rFonts w:ascii="Arial" w:eastAsia="Calibri" w:hAnsi="Arial" w:cs="Arial"/>
          <w:sz w:val="24"/>
          <w:szCs w:val="24"/>
        </w:rPr>
      </w:pPr>
      <w:r w:rsidRPr="00E36C22">
        <w:rPr>
          <w:rFonts w:ascii="Arial" w:eastAsia="Calibri" w:hAnsi="Arial" w:cs="Arial"/>
          <w:b/>
          <w:sz w:val="24"/>
          <w:szCs w:val="24"/>
        </w:rPr>
        <w:t>2.Цель и задачи учебной дисциплины</w:t>
      </w:r>
    </w:p>
    <w:p w:rsidR="00E36C22" w:rsidRPr="00E36C22" w:rsidRDefault="00E36C22" w:rsidP="00E36C22">
      <w:pPr>
        <w:suppressAutoHyphens/>
        <w:spacing w:after="0"/>
        <w:ind w:firstLine="709"/>
        <w:jc w:val="both"/>
        <w:rPr>
          <w:rFonts w:ascii="Arial" w:eastAsia="Times New Roman" w:hAnsi="Arial" w:cs="Arial"/>
          <w:sz w:val="24"/>
          <w:szCs w:val="24"/>
          <w:lang w:eastAsia="ru-RU"/>
        </w:rPr>
      </w:pPr>
      <w:r w:rsidRPr="00E36C22">
        <w:rPr>
          <w:rFonts w:ascii="Arial" w:eastAsia="Times New Roman" w:hAnsi="Arial" w:cs="Arial"/>
          <w:sz w:val="24"/>
          <w:szCs w:val="24"/>
          <w:lang w:eastAsia="ru-RU"/>
        </w:rPr>
        <w:t>В рамках программы учебной дисциплины обучающимися осваиваются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22"/>
      </w:tblGrid>
      <w:tr w:rsidR="00E36C22" w:rsidRPr="00E36C22" w:rsidTr="00E36C22">
        <w:tc>
          <w:tcPr>
            <w:tcW w:w="138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spacing w:line="240" w:lineRule="auto"/>
              <w:rPr>
                <w:rFonts w:ascii="Arial" w:eastAsia="Times New Roman" w:hAnsi="Arial" w:cs="Arial"/>
                <w:b/>
                <w:bCs/>
                <w:sz w:val="24"/>
                <w:szCs w:val="24"/>
              </w:rPr>
            </w:pPr>
            <w:r w:rsidRPr="00E36C22">
              <w:rPr>
                <w:rFonts w:ascii="Arial" w:eastAsia="Times New Roman" w:hAnsi="Arial" w:cs="Arial"/>
                <w:bCs/>
                <w:sz w:val="24"/>
                <w:szCs w:val="24"/>
              </w:rPr>
              <w:t>Владеть навыками</w:t>
            </w:r>
          </w:p>
        </w:tc>
        <w:tc>
          <w:tcPr>
            <w:tcW w:w="8222"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tabs>
                <w:tab w:val="left" w:pos="296"/>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разработке ассортимента горячей кулинарной продукции с учетом потребностей различных категорий потребителей, видов и форм обслуживания;</w:t>
            </w:r>
          </w:p>
          <w:p w:rsidR="00E36C22" w:rsidRPr="00E36C22" w:rsidRDefault="00E36C22" w:rsidP="00E36C22">
            <w:pPr>
              <w:tabs>
                <w:tab w:val="left" w:pos="296"/>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разработке, адаптации рецептур с учетом взаимозаменяемости сырья, продуктов, изменения выхода продукции, вида и формы обслуживания;</w:t>
            </w:r>
          </w:p>
          <w:p w:rsidR="00E36C22" w:rsidRPr="00E36C22" w:rsidRDefault="00E36C22" w:rsidP="00E36C22">
            <w:pPr>
              <w:tabs>
                <w:tab w:val="left" w:pos="296"/>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E36C22" w:rsidRPr="00E36C22" w:rsidRDefault="00E36C22" w:rsidP="00E36C22">
            <w:pPr>
              <w:tabs>
                <w:tab w:val="left" w:pos="296"/>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подборе в соответствии с технологическими требованиями, оценке качества, безопасности продуктов, полуфабрикатов, приготовлении различными методами, творческом оформлении, эстетичной подаче горячих блюд, кулинарных изделий, закусок сложного ассортимента, в том числе авторских, брендовых, региональных;</w:t>
            </w:r>
          </w:p>
          <w:p w:rsidR="00E36C22" w:rsidRPr="00E36C22" w:rsidRDefault="00E36C22" w:rsidP="00E36C22">
            <w:pPr>
              <w:tabs>
                <w:tab w:val="left" w:pos="296"/>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упаковке, хранении готовой продукции с учетом требований к безопасности;</w:t>
            </w:r>
          </w:p>
          <w:p w:rsidR="00E36C22" w:rsidRPr="00E36C22" w:rsidRDefault="00E36C22" w:rsidP="00E36C22">
            <w:pPr>
              <w:tabs>
                <w:tab w:val="left" w:pos="296"/>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контроле качества и безопасности готовой кулинарной продукции;</w:t>
            </w:r>
          </w:p>
          <w:p w:rsidR="00E36C22" w:rsidRPr="00E36C22" w:rsidRDefault="00E36C22" w:rsidP="00E36C22">
            <w:pPr>
              <w:tabs>
                <w:tab w:val="left" w:pos="296"/>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контроле хранения и расхода продуктов</w:t>
            </w:r>
          </w:p>
        </w:tc>
      </w:tr>
      <w:tr w:rsidR="00E36C22" w:rsidRPr="00E36C22" w:rsidTr="00E36C22">
        <w:tc>
          <w:tcPr>
            <w:tcW w:w="138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spacing w:line="240" w:lineRule="auto"/>
              <w:rPr>
                <w:rFonts w:ascii="Arial" w:eastAsia="Times New Roman" w:hAnsi="Arial" w:cs="Arial"/>
                <w:b/>
                <w:bCs/>
                <w:sz w:val="24"/>
                <w:szCs w:val="24"/>
              </w:rPr>
            </w:pPr>
            <w:r w:rsidRPr="00E36C22">
              <w:rPr>
                <w:rFonts w:ascii="Arial" w:eastAsia="Times New Roman" w:hAnsi="Arial" w:cs="Arial"/>
                <w:bCs/>
                <w:sz w:val="24"/>
                <w:szCs w:val="24"/>
              </w:rPr>
              <w:t>Уметь</w:t>
            </w:r>
          </w:p>
        </w:tc>
        <w:tc>
          <w:tcPr>
            <w:tcW w:w="8222"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tabs>
                <w:tab w:val="left" w:pos="329"/>
              </w:tabs>
              <w:spacing w:after="0" w:line="240" w:lineRule="auto"/>
              <w:contextualSpacing/>
              <w:jc w:val="both"/>
              <w:rPr>
                <w:rFonts w:ascii="Arial" w:eastAsia="Times New Roman" w:hAnsi="Arial" w:cs="Arial"/>
                <w:sz w:val="24"/>
                <w:szCs w:val="24"/>
              </w:rPr>
            </w:pPr>
            <w:r w:rsidRPr="00E36C22">
              <w:rPr>
                <w:rFonts w:ascii="Arial" w:eastAsia="Times New Roman" w:hAnsi="Arial" w:cs="Arial"/>
                <w:sz w:val="24"/>
                <w:szCs w:val="24"/>
              </w:rPr>
              <w:t>разрабатывать, изменять ассортимент, разрабатывать и адаптировать рецептуры горячей кулинарной продукции в соответствии с изменением спроса, с учетом потребностей различных категорий потребителей, видов и форм обслуживания;</w:t>
            </w:r>
          </w:p>
          <w:p w:rsidR="00E36C22" w:rsidRPr="00E36C22" w:rsidRDefault="00E36C22" w:rsidP="00E36C22">
            <w:pPr>
              <w:tabs>
                <w:tab w:val="left" w:pos="329"/>
              </w:tabs>
              <w:spacing w:after="0" w:line="240" w:lineRule="auto"/>
              <w:contextualSpacing/>
              <w:jc w:val="both"/>
              <w:rPr>
                <w:rFonts w:ascii="Arial" w:eastAsia="Times New Roman" w:hAnsi="Arial" w:cs="Arial"/>
                <w:sz w:val="24"/>
                <w:szCs w:val="24"/>
              </w:rPr>
            </w:pPr>
            <w:r w:rsidRPr="00E36C22">
              <w:rPr>
                <w:rFonts w:ascii="Arial" w:eastAsia="Times New Roman" w:hAnsi="Arial" w:cs="Arial"/>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E36C22" w:rsidRPr="00E36C22" w:rsidRDefault="00E36C22" w:rsidP="00E36C22">
            <w:pPr>
              <w:tabs>
                <w:tab w:val="left" w:pos="329"/>
              </w:tabs>
              <w:spacing w:after="0" w:line="240" w:lineRule="auto"/>
              <w:contextualSpacing/>
              <w:jc w:val="both"/>
              <w:rPr>
                <w:rFonts w:ascii="Arial" w:eastAsia="Times New Roman" w:hAnsi="Arial" w:cs="Arial"/>
                <w:sz w:val="24"/>
                <w:szCs w:val="24"/>
              </w:rPr>
            </w:pPr>
            <w:r w:rsidRPr="00E36C22">
              <w:rPr>
                <w:rFonts w:ascii="Arial" w:eastAsia="Times New Roman" w:hAnsi="Arial" w:cs="Arial"/>
                <w:sz w:val="24"/>
                <w:szCs w:val="24"/>
              </w:rPr>
              <w:t>оценивать их качество и соответствие технологическим требованиям;</w:t>
            </w:r>
          </w:p>
          <w:p w:rsidR="00E36C22" w:rsidRPr="00E36C22" w:rsidRDefault="00E36C22" w:rsidP="00E36C22">
            <w:pPr>
              <w:tabs>
                <w:tab w:val="left" w:pos="329"/>
              </w:tabs>
              <w:spacing w:after="0" w:line="240" w:lineRule="auto"/>
              <w:contextualSpacing/>
              <w:jc w:val="both"/>
              <w:rPr>
                <w:rFonts w:ascii="Arial" w:eastAsia="Times New Roman" w:hAnsi="Arial" w:cs="Arial"/>
                <w:sz w:val="24"/>
                <w:szCs w:val="24"/>
              </w:rPr>
            </w:pPr>
            <w:r w:rsidRPr="00E36C22">
              <w:rPr>
                <w:rFonts w:ascii="Arial" w:eastAsia="Times New Roman" w:hAnsi="Arial" w:cs="Arial"/>
                <w:sz w:val="24"/>
                <w:szCs w:val="24"/>
              </w:rPr>
              <w:t xml:space="preserve">организовывать и проводить подготовку рабочих мест, </w:t>
            </w:r>
            <w:r w:rsidRPr="00E36C22">
              <w:rPr>
                <w:rFonts w:ascii="Arial" w:eastAsia="Times New Roman" w:hAnsi="Arial" w:cs="Arial"/>
                <w:sz w:val="24"/>
                <w:szCs w:val="24"/>
              </w:rPr>
              <w:lastRenderedPageBreak/>
              <w:t>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E36C22" w:rsidRPr="00E36C22" w:rsidRDefault="00E36C22" w:rsidP="00E36C22">
            <w:pPr>
              <w:tabs>
                <w:tab w:val="left" w:pos="329"/>
              </w:tabs>
              <w:spacing w:after="0" w:line="240" w:lineRule="auto"/>
              <w:contextualSpacing/>
              <w:jc w:val="both"/>
              <w:rPr>
                <w:rFonts w:ascii="Arial" w:eastAsia="Times New Roman" w:hAnsi="Arial" w:cs="Arial"/>
                <w:sz w:val="24"/>
                <w:szCs w:val="24"/>
              </w:rPr>
            </w:pPr>
            <w:r w:rsidRPr="00E36C22">
              <w:rPr>
                <w:rFonts w:ascii="Arial" w:eastAsia="Times New Roman" w:hAnsi="Arial" w:cs="Arial"/>
                <w:sz w:val="24"/>
                <w:szCs w:val="24"/>
              </w:rPr>
              <w:t>применять, комбинировать различные способы приготовления, творческого оформления и подачи супов, горячих блюд, кулинарных изделий, закусок сложного ассортимента, в том числе авторских, брендовых, региональных;</w:t>
            </w:r>
          </w:p>
          <w:p w:rsidR="00E36C22" w:rsidRPr="00E36C22" w:rsidRDefault="00E36C22" w:rsidP="00E36C22">
            <w:pPr>
              <w:tabs>
                <w:tab w:val="left" w:pos="329"/>
              </w:tabs>
              <w:spacing w:after="0" w:line="240" w:lineRule="auto"/>
              <w:contextualSpacing/>
              <w:jc w:val="both"/>
              <w:rPr>
                <w:rFonts w:ascii="Arial" w:eastAsia="Times New Roman" w:hAnsi="Arial" w:cs="Arial"/>
                <w:sz w:val="24"/>
                <w:szCs w:val="24"/>
              </w:rPr>
            </w:pPr>
            <w:r w:rsidRPr="00E36C22">
              <w:rPr>
                <w:rFonts w:ascii="Arial" w:eastAsia="Times New Roman" w:hAnsi="Arial" w:cs="Arial"/>
                <w:sz w:val="24"/>
                <w:szCs w:val="24"/>
              </w:rPr>
              <w:t>организовывать их упаковку на вынос, хранение с учетом требований к безопасности готовой продукции;</w:t>
            </w:r>
          </w:p>
          <w:p w:rsidR="00E36C22" w:rsidRPr="00E36C22" w:rsidRDefault="00E36C22" w:rsidP="00E36C22">
            <w:pPr>
              <w:tabs>
                <w:tab w:val="left" w:pos="329"/>
              </w:tabs>
              <w:spacing w:after="0" w:line="240" w:lineRule="auto"/>
              <w:contextualSpacing/>
              <w:jc w:val="both"/>
              <w:rPr>
                <w:rFonts w:ascii="Arial" w:eastAsia="Times New Roman" w:hAnsi="Arial" w:cs="Arial"/>
                <w:sz w:val="24"/>
                <w:szCs w:val="24"/>
              </w:rPr>
            </w:pPr>
            <w:r w:rsidRPr="00E36C22">
              <w:rPr>
                <w:rFonts w:ascii="Arial" w:eastAsia="Times New Roman" w:hAnsi="Arial" w:cs="Arial"/>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tc>
      </w:tr>
      <w:tr w:rsidR="00E36C22" w:rsidRPr="00E36C22" w:rsidTr="00E36C22">
        <w:tc>
          <w:tcPr>
            <w:tcW w:w="138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spacing w:line="240" w:lineRule="auto"/>
              <w:rPr>
                <w:rFonts w:ascii="Arial" w:eastAsia="Times New Roman" w:hAnsi="Arial" w:cs="Arial"/>
                <w:b/>
                <w:bCs/>
                <w:sz w:val="24"/>
                <w:szCs w:val="24"/>
              </w:rPr>
            </w:pPr>
            <w:r w:rsidRPr="00E36C22">
              <w:rPr>
                <w:rFonts w:ascii="Arial" w:eastAsia="Times New Roman" w:hAnsi="Arial" w:cs="Arial"/>
                <w:bCs/>
                <w:sz w:val="24"/>
                <w:szCs w:val="24"/>
              </w:rPr>
              <w:lastRenderedPageBreak/>
              <w:t>Знать</w:t>
            </w:r>
          </w:p>
        </w:tc>
        <w:tc>
          <w:tcPr>
            <w:tcW w:w="8222"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tabs>
                <w:tab w:val="left" w:pos="199"/>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требования охраны труда, пожарной безопасности и производственной санитарии в организации питания;</w:t>
            </w:r>
          </w:p>
          <w:p w:rsidR="00E36C22" w:rsidRPr="00E36C22" w:rsidRDefault="00E36C22" w:rsidP="00E36C22">
            <w:pPr>
              <w:tabs>
                <w:tab w:val="left" w:pos="199"/>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E36C22" w:rsidRPr="00E36C22" w:rsidRDefault="00E36C22" w:rsidP="00E36C22">
            <w:pPr>
              <w:tabs>
                <w:tab w:val="left" w:pos="199"/>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ассортимент, требования к качеству, условия и сроки хранения супов, соусов, горячих блюд, кулинарных изделий, закусок сложного ассортимента, в т.ч. авторских, брендовых, региональных;</w:t>
            </w:r>
          </w:p>
          <w:p w:rsidR="00E36C22" w:rsidRPr="00E36C22" w:rsidRDefault="00E36C22" w:rsidP="00E36C22">
            <w:pPr>
              <w:tabs>
                <w:tab w:val="left" w:pos="199"/>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рецептуры, современные методы приготовления, варианты оформления и подачи супов, горячих блюд, кулинарных изделий, закусок сложного ассортимента, в том числе авторских, брендовых, региональных;</w:t>
            </w:r>
          </w:p>
          <w:p w:rsidR="00E36C22" w:rsidRPr="00E36C22" w:rsidRDefault="00E36C22" w:rsidP="00E36C22">
            <w:pPr>
              <w:tabs>
                <w:tab w:val="left" w:pos="199"/>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актуальные направления в приготовлении горячей кулинарной продукции;</w:t>
            </w:r>
          </w:p>
          <w:p w:rsidR="00E36C22" w:rsidRPr="00E36C22" w:rsidRDefault="00E36C22" w:rsidP="00E36C22">
            <w:pPr>
              <w:tabs>
                <w:tab w:val="left" w:pos="199"/>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способы сокращения потерь и сохранения пищевой ценности продуктов при приготовлении горячей кулинарной продукции;</w:t>
            </w:r>
          </w:p>
          <w:p w:rsidR="00E36C22" w:rsidRPr="00E36C22" w:rsidRDefault="00E36C22" w:rsidP="00E36C22">
            <w:pPr>
              <w:tabs>
                <w:tab w:val="left" w:pos="199"/>
              </w:tabs>
              <w:spacing w:after="0" w:line="240" w:lineRule="auto"/>
              <w:jc w:val="both"/>
              <w:rPr>
                <w:rFonts w:ascii="Arial" w:eastAsia="Times New Roman" w:hAnsi="Arial" w:cs="Arial"/>
                <w:sz w:val="24"/>
                <w:szCs w:val="24"/>
              </w:rPr>
            </w:pPr>
            <w:r w:rsidRPr="00E36C22">
              <w:rPr>
                <w:rFonts w:ascii="Arial" w:eastAsia="Times New Roman" w:hAnsi="Arial" w:cs="Arial"/>
                <w:sz w:val="24"/>
                <w:szCs w:val="24"/>
              </w:rPr>
              <w:t>правила составления меню, разработки рецептур, составления заявок на продукты;</w:t>
            </w:r>
          </w:p>
          <w:p w:rsidR="00E36C22" w:rsidRPr="00E36C22" w:rsidRDefault="00E36C22" w:rsidP="00E36C22">
            <w:pPr>
              <w:tabs>
                <w:tab w:val="left" w:pos="177"/>
              </w:tabs>
              <w:spacing w:after="0" w:line="240" w:lineRule="auto"/>
              <w:jc w:val="both"/>
              <w:rPr>
                <w:rFonts w:ascii="Arial" w:eastAsia="Times New Roman" w:hAnsi="Arial" w:cs="Arial"/>
                <w:b/>
                <w:bCs/>
                <w:sz w:val="24"/>
                <w:szCs w:val="24"/>
              </w:rPr>
            </w:pPr>
            <w:r w:rsidRPr="00E36C22">
              <w:rPr>
                <w:rFonts w:ascii="Arial" w:eastAsia="Times New Roman" w:hAnsi="Arial" w:cs="Arial"/>
                <w:sz w:val="24"/>
                <w:szCs w:val="24"/>
              </w:rPr>
              <w:t>виды и формы обслуживания, правила сервировки стола и правила подачи горячих блюд, кулинарных изделий и закусок</w:t>
            </w:r>
          </w:p>
        </w:tc>
      </w:tr>
    </w:tbl>
    <w:p w:rsidR="00E36C22" w:rsidRPr="00E36C22" w:rsidRDefault="00E36C22" w:rsidP="00E36C22">
      <w:pPr>
        <w:suppressAutoHyphens/>
        <w:spacing w:after="0"/>
        <w:ind w:firstLine="709"/>
        <w:jc w:val="both"/>
        <w:rPr>
          <w:rFonts w:ascii="Arial" w:eastAsia="Times New Roman" w:hAnsi="Arial" w:cs="Arial"/>
          <w:sz w:val="24"/>
          <w:szCs w:val="24"/>
        </w:rPr>
      </w:pPr>
    </w:p>
    <w:p w:rsidR="00E36C22" w:rsidRPr="00E36C22" w:rsidRDefault="00E36C22" w:rsidP="00E36C22">
      <w:pPr>
        <w:spacing w:after="0" w:line="240" w:lineRule="auto"/>
        <w:jc w:val="both"/>
        <w:rPr>
          <w:rFonts w:ascii="Arial" w:eastAsia="Calibri" w:hAnsi="Arial" w:cs="Arial"/>
          <w:b/>
          <w:sz w:val="24"/>
          <w:szCs w:val="24"/>
        </w:rPr>
      </w:pPr>
      <w:r w:rsidRPr="00E36C22">
        <w:rPr>
          <w:rFonts w:ascii="Arial" w:eastAsia="Calibri" w:hAnsi="Arial" w:cs="Arial"/>
          <w:b/>
          <w:sz w:val="24"/>
          <w:szCs w:val="24"/>
        </w:rPr>
        <w:t xml:space="preserve">3. Основные разделы дисциплины и количество часов на изучение </w:t>
      </w:r>
    </w:p>
    <w:p w:rsidR="00E36C22" w:rsidRPr="00E36C22" w:rsidRDefault="00E36C22" w:rsidP="00E36C22">
      <w:pPr>
        <w:spacing w:after="0" w:line="240" w:lineRule="auto"/>
        <w:jc w:val="both"/>
        <w:rPr>
          <w:rFonts w:ascii="Arial" w:eastAsia="Calibri" w:hAnsi="Arial" w:cs="Arial"/>
          <w:b/>
          <w:sz w:val="24"/>
          <w:szCs w:val="24"/>
        </w:rPr>
      </w:pPr>
    </w:p>
    <w:p w:rsidR="00E36C22" w:rsidRPr="00E36C22" w:rsidRDefault="00E36C22" w:rsidP="00E36C22">
      <w:pPr>
        <w:spacing w:after="0"/>
        <w:rPr>
          <w:rFonts w:ascii="Arial" w:eastAsia="Times New Roman" w:hAnsi="Arial" w:cs="Arial"/>
          <w:sz w:val="24"/>
          <w:szCs w:val="24"/>
          <w:lang w:eastAsia="ru-RU"/>
        </w:rPr>
      </w:pPr>
      <w:r w:rsidRPr="00E36C22">
        <w:rPr>
          <w:rFonts w:ascii="Arial" w:eastAsia="Times New Roman" w:hAnsi="Arial" w:cs="Arial"/>
          <w:sz w:val="24"/>
          <w:szCs w:val="24"/>
          <w:lang w:eastAsia="ru-RU"/>
        </w:rPr>
        <w:t xml:space="preserve">Всего часов – </w:t>
      </w:r>
      <w:r w:rsidR="006046C0">
        <w:rPr>
          <w:rFonts w:ascii="Arial" w:eastAsia="Times New Roman" w:hAnsi="Arial" w:cs="Arial"/>
          <w:sz w:val="24"/>
          <w:szCs w:val="24"/>
          <w:lang w:eastAsia="ru-RU"/>
        </w:rPr>
        <w:t>320</w:t>
      </w:r>
    </w:p>
    <w:p w:rsidR="00E36C22" w:rsidRPr="00E36C22" w:rsidRDefault="00E36C22" w:rsidP="00E36C22">
      <w:pPr>
        <w:spacing w:after="0"/>
        <w:ind w:firstLine="708"/>
        <w:rPr>
          <w:rFonts w:ascii="Arial" w:eastAsia="Times New Roman" w:hAnsi="Arial" w:cs="Arial"/>
          <w:sz w:val="24"/>
          <w:szCs w:val="24"/>
          <w:lang w:eastAsia="ru-RU"/>
        </w:rPr>
      </w:pPr>
      <w:r w:rsidRPr="00E36C22">
        <w:rPr>
          <w:rFonts w:ascii="Arial" w:eastAsia="Times New Roman" w:hAnsi="Arial" w:cs="Arial"/>
          <w:sz w:val="24"/>
          <w:szCs w:val="24"/>
          <w:lang w:eastAsia="ru-RU"/>
        </w:rPr>
        <w:t xml:space="preserve">в том числе в форме практической подготовки – </w:t>
      </w:r>
      <w:r w:rsidR="006046C0">
        <w:rPr>
          <w:rFonts w:ascii="Arial" w:eastAsia="Times New Roman" w:hAnsi="Arial" w:cs="Arial"/>
          <w:sz w:val="24"/>
          <w:szCs w:val="24"/>
          <w:lang w:eastAsia="ru-RU"/>
        </w:rPr>
        <w:t>216</w:t>
      </w:r>
    </w:p>
    <w:p w:rsidR="00E36C22" w:rsidRPr="00E36C22" w:rsidRDefault="00E36C22" w:rsidP="00E36C22">
      <w:pPr>
        <w:spacing w:after="0"/>
        <w:rPr>
          <w:rFonts w:ascii="Arial" w:eastAsia="Times New Roman" w:hAnsi="Arial" w:cs="Arial"/>
          <w:sz w:val="24"/>
          <w:szCs w:val="24"/>
          <w:lang w:eastAsia="ru-RU"/>
        </w:rPr>
      </w:pPr>
      <w:r w:rsidRPr="00E36C22">
        <w:rPr>
          <w:rFonts w:ascii="Arial" w:eastAsia="Times New Roman" w:hAnsi="Arial" w:cs="Arial"/>
          <w:sz w:val="24"/>
          <w:szCs w:val="24"/>
          <w:lang w:eastAsia="ru-RU"/>
        </w:rPr>
        <w:t xml:space="preserve">Из них на освоение МДК – </w:t>
      </w:r>
      <w:r w:rsidR="006046C0">
        <w:rPr>
          <w:rFonts w:ascii="Arial" w:eastAsia="Times New Roman" w:hAnsi="Arial" w:cs="Arial"/>
          <w:sz w:val="24"/>
          <w:szCs w:val="24"/>
          <w:lang w:eastAsia="ru-RU"/>
        </w:rPr>
        <w:t>103</w:t>
      </w:r>
    </w:p>
    <w:p w:rsidR="00E36C22" w:rsidRPr="00E36C22" w:rsidRDefault="00E36C22" w:rsidP="00E36C22">
      <w:pPr>
        <w:spacing w:after="0"/>
        <w:ind w:firstLine="708"/>
        <w:rPr>
          <w:rFonts w:ascii="Arial" w:eastAsia="Times New Roman" w:hAnsi="Arial" w:cs="Arial"/>
          <w:sz w:val="24"/>
          <w:szCs w:val="24"/>
          <w:lang w:eastAsia="ru-RU"/>
        </w:rPr>
      </w:pPr>
      <w:r w:rsidRPr="00E36C22">
        <w:rPr>
          <w:rFonts w:ascii="Arial" w:eastAsia="Times New Roman" w:hAnsi="Arial" w:cs="Arial"/>
          <w:sz w:val="24"/>
          <w:szCs w:val="24"/>
          <w:lang w:eastAsia="ru-RU"/>
        </w:rPr>
        <w:t xml:space="preserve">в том числе самостоятельная работа   </w:t>
      </w:r>
      <w:r w:rsidRPr="00E36C22">
        <w:rPr>
          <w:rFonts w:ascii="Arial" w:eastAsia="Times New Roman" w:hAnsi="Arial" w:cs="Arial"/>
          <w:i/>
          <w:sz w:val="24"/>
          <w:szCs w:val="24"/>
          <w:lang w:eastAsia="ru-RU"/>
        </w:rPr>
        <w:t xml:space="preserve">–  </w:t>
      </w:r>
      <w:r w:rsidRPr="00E36C22">
        <w:rPr>
          <w:rFonts w:ascii="Arial" w:eastAsia="Times New Roman" w:hAnsi="Arial" w:cs="Arial"/>
          <w:sz w:val="24"/>
          <w:szCs w:val="24"/>
          <w:lang w:eastAsia="ru-RU"/>
        </w:rPr>
        <w:t>0</w:t>
      </w:r>
    </w:p>
    <w:p w:rsidR="00E36C22" w:rsidRPr="00E36C22" w:rsidRDefault="00E36C22" w:rsidP="00E36C22">
      <w:pPr>
        <w:spacing w:after="0"/>
        <w:rPr>
          <w:rFonts w:ascii="Arial" w:eastAsia="Times New Roman" w:hAnsi="Arial" w:cs="Arial"/>
          <w:sz w:val="24"/>
          <w:szCs w:val="24"/>
          <w:lang w:eastAsia="ru-RU"/>
        </w:rPr>
      </w:pPr>
      <w:r w:rsidRPr="00E36C22">
        <w:rPr>
          <w:rFonts w:ascii="Arial" w:eastAsia="Times New Roman" w:hAnsi="Arial" w:cs="Arial"/>
          <w:sz w:val="24"/>
          <w:szCs w:val="24"/>
          <w:lang w:eastAsia="ru-RU"/>
        </w:rPr>
        <w:t xml:space="preserve">практики, в том числе учебная </w:t>
      </w:r>
      <w:r w:rsidRPr="00E36C22">
        <w:rPr>
          <w:rFonts w:ascii="Arial" w:eastAsia="Times New Roman" w:hAnsi="Arial" w:cs="Arial"/>
          <w:sz w:val="24"/>
          <w:szCs w:val="24"/>
          <w:lang w:eastAsia="ru-RU"/>
        </w:rPr>
        <w:sym w:font="Symbol" w:char="F02D"/>
      </w:r>
      <w:r w:rsidRPr="00E36C22">
        <w:rPr>
          <w:rFonts w:ascii="Arial" w:eastAsia="Times New Roman" w:hAnsi="Arial" w:cs="Arial"/>
          <w:sz w:val="24"/>
          <w:szCs w:val="24"/>
          <w:lang w:eastAsia="ru-RU"/>
        </w:rPr>
        <w:t xml:space="preserve"> 72</w:t>
      </w:r>
    </w:p>
    <w:p w:rsidR="00E36C22" w:rsidRPr="00E36C22" w:rsidRDefault="00E36C22" w:rsidP="00E36C22">
      <w:pPr>
        <w:spacing w:after="0"/>
        <w:rPr>
          <w:rFonts w:ascii="Arial" w:eastAsia="Times New Roman" w:hAnsi="Arial" w:cs="Arial"/>
          <w:sz w:val="24"/>
          <w:szCs w:val="24"/>
          <w:lang w:eastAsia="ru-RU"/>
        </w:rPr>
      </w:pPr>
      <w:r w:rsidRPr="00E36C22">
        <w:rPr>
          <w:rFonts w:ascii="Arial" w:eastAsia="Times New Roman" w:hAnsi="Arial" w:cs="Arial"/>
          <w:sz w:val="24"/>
          <w:szCs w:val="24"/>
          <w:lang w:eastAsia="ru-RU"/>
        </w:rPr>
        <w:t xml:space="preserve">производственная </w:t>
      </w:r>
      <w:r w:rsidRPr="00E36C22">
        <w:rPr>
          <w:rFonts w:ascii="Arial" w:eastAsia="Times New Roman" w:hAnsi="Arial" w:cs="Arial"/>
          <w:sz w:val="24"/>
          <w:szCs w:val="24"/>
          <w:lang w:eastAsia="ru-RU"/>
        </w:rPr>
        <w:sym w:font="Symbol" w:char="F02D"/>
      </w:r>
      <w:r w:rsidR="006046C0">
        <w:rPr>
          <w:rFonts w:ascii="Arial" w:eastAsia="Times New Roman" w:hAnsi="Arial" w:cs="Arial"/>
          <w:sz w:val="24"/>
          <w:szCs w:val="24"/>
          <w:lang w:eastAsia="ru-RU"/>
        </w:rPr>
        <w:t xml:space="preserve"> 144</w:t>
      </w:r>
    </w:p>
    <w:p w:rsidR="00E36C22" w:rsidRPr="00E36C22" w:rsidRDefault="00E36C22" w:rsidP="00E36C22">
      <w:pPr>
        <w:widowControl w:val="0"/>
        <w:autoSpaceDE w:val="0"/>
        <w:autoSpaceDN w:val="0"/>
        <w:spacing w:before="43" w:after="0" w:line="266" w:lineRule="auto"/>
        <w:ind w:left="259" w:right="162" w:firstLine="707"/>
        <w:jc w:val="both"/>
        <w:rPr>
          <w:rFonts w:ascii="Arial" w:eastAsia="Times New Roman" w:hAnsi="Arial" w:cs="Arial"/>
          <w:iCs/>
          <w:sz w:val="24"/>
          <w:szCs w:val="24"/>
          <w:lang w:eastAsia="ru-RU"/>
        </w:rPr>
      </w:pPr>
      <w:r w:rsidRPr="00E36C22">
        <w:rPr>
          <w:rFonts w:ascii="Arial" w:eastAsia="Times New Roman" w:hAnsi="Arial" w:cs="Arial"/>
          <w:iCs/>
          <w:sz w:val="24"/>
          <w:szCs w:val="24"/>
          <w:lang w:eastAsia="ru-RU"/>
        </w:rPr>
        <w:t>Промежуточная аттестация – 16</w:t>
      </w:r>
    </w:p>
    <w:p w:rsidR="00E36C22" w:rsidRPr="00E36C22" w:rsidRDefault="00E36C22" w:rsidP="00E36C22">
      <w:pPr>
        <w:spacing w:after="0" w:line="240" w:lineRule="auto"/>
        <w:jc w:val="both"/>
        <w:rPr>
          <w:rFonts w:ascii="Arial" w:eastAsia="Calibri" w:hAnsi="Arial" w:cs="Arial"/>
          <w:b/>
          <w:sz w:val="24"/>
          <w:szCs w:val="24"/>
        </w:rPr>
      </w:pPr>
    </w:p>
    <w:p w:rsidR="00E36C22" w:rsidRPr="00E36C22" w:rsidRDefault="00E36C22" w:rsidP="00E36C22">
      <w:pPr>
        <w:spacing w:after="0" w:line="240" w:lineRule="auto"/>
        <w:jc w:val="both"/>
        <w:rPr>
          <w:rFonts w:ascii="Arial" w:eastAsia="Calibri" w:hAnsi="Arial" w:cs="Arial"/>
          <w:b/>
          <w:sz w:val="24"/>
          <w:szCs w:val="24"/>
        </w:rPr>
      </w:pPr>
      <w:r w:rsidRPr="00E36C22">
        <w:rPr>
          <w:rFonts w:ascii="Arial" w:eastAsia="Times New Roman" w:hAnsi="Arial" w:cs="Arial"/>
          <w:b/>
          <w:bCs/>
          <w:sz w:val="24"/>
          <w:szCs w:val="24"/>
          <w:lang w:eastAsia="ru-RU"/>
        </w:rPr>
        <w:t>МДК. 02.01. Организация процессов приготовления, подготовки к реализации горячих блюд, кулинарных изделий и закусок сложного ассортимента</w:t>
      </w:r>
    </w:p>
    <w:tbl>
      <w:tblPr>
        <w:tblStyle w:val="121"/>
        <w:tblW w:w="0" w:type="auto"/>
        <w:tblLook w:val="04A0" w:firstRow="1" w:lastRow="0" w:firstColumn="1" w:lastColumn="0" w:noHBand="0" w:noVBand="1"/>
      </w:tblPr>
      <w:tblGrid>
        <w:gridCol w:w="817"/>
        <w:gridCol w:w="6804"/>
        <w:gridCol w:w="1950"/>
      </w:tblGrid>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b/>
                <w:sz w:val="24"/>
                <w:szCs w:val="24"/>
              </w:rPr>
            </w:pPr>
            <w:r w:rsidRPr="00E36C22">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b/>
                <w:sz w:val="24"/>
                <w:szCs w:val="24"/>
              </w:rPr>
            </w:pPr>
            <w:r w:rsidRPr="00E36C22">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b/>
                <w:sz w:val="24"/>
                <w:szCs w:val="24"/>
              </w:rPr>
            </w:pPr>
            <w:r w:rsidRPr="00E36C22">
              <w:rPr>
                <w:rFonts w:ascii="Arial" w:hAnsi="Arial" w:cs="Arial"/>
                <w:b/>
                <w:sz w:val="24"/>
                <w:szCs w:val="24"/>
              </w:rPr>
              <w:t>Количество часов на изучение</w:t>
            </w:r>
          </w:p>
        </w:tc>
      </w:tr>
      <w:tr w:rsidR="00E36C22" w:rsidRPr="00E36C22" w:rsidTr="00E36C22">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1.1. Классификация и ассортимент горячей кулинарной продукции сложного приготовления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10</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lastRenderedPageBreak/>
              <w:t>2</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1.2. Характеристика процессов приготовления, подготовки к реализации горячих блюд, кулинарных изделий и закусок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10</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1.3. Адаптация, разработка рецептур горячих блюд, кулинарных изделий и закусок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8</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1.4. Организация работ и техническое оснащение процессов приготовления, хранения, подготовки к реализации горячей кулинарной продукции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8</w:t>
            </w:r>
          </w:p>
        </w:tc>
      </w:tr>
    </w:tbl>
    <w:p w:rsidR="00E36C22" w:rsidRPr="00E36C22" w:rsidRDefault="00E36C22" w:rsidP="00E36C22">
      <w:pPr>
        <w:spacing w:after="0" w:line="240" w:lineRule="auto"/>
        <w:rPr>
          <w:rFonts w:ascii="Arial" w:eastAsia="Calibri" w:hAnsi="Arial" w:cs="Arial"/>
          <w:sz w:val="24"/>
          <w:szCs w:val="24"/>
        </w:rPr>
      </w:pPr>
    </w:p>
    <w:p w:rsidR="00E36C22" w:rsidRPr="00E36C22" w:rsidRDefault="00E36C22" w:rsidP="00E36C22">
      <w:pPr>
        <w:spacing w:after="0" w:line="240" w:lineRule="auto"/>
        <w:jc w:val="both"/>
        <w:rPr>
          <w:rFonts w:ascii="Arial" w:eastAsia="Times New Roman" w:hAnsi="Arial" w:cs="Arial"/>
          <w:sz w:val="24"/>
          <w:szCs w:val="24"/>
          <w:lang w:eastAsia="ru-RU"/>
        </w:rPr>
      </w:pPr>
    </w:p>
    <w:p w:rsidR="00E36C22" w:rsidRPr="00E36C22" w:rsidRDefault="00E36C22" w:rsidP="00E36C22">
      <w:pPr>
        <w:spacing w:after="0" w:line="240" w:lineRule="auto"/>
        <w:jc w:val="both"/>
        <w:rPr>
          <w:rFonts w:ascii="Arial" w:eastAsia="Calibri" w:hAnsi="Arial" w:cs="Arial"/>
          <w:b/>
          <w:sz w:val="24"/>
          <w:szCs w:val="24"/>
        </w:rPr>
      </w:pPr>
      <w:r w:rsidRPr="00E36C22">
        <w:rPr>
          <w:rFonts w:ascii="Arial" w:eastAsia="Times New Roman" w:hAnsi="Arial" w:cs="Arial"/>
          <w:b/>
          <w:bCs/>
          <w:sz w:val="24"/>
          <w:szCs w:val="24"/>
          <w:lang w:eastAsia="ru-RU"/>
        </w:rPr>
        <w:t>МДК 02.02. Процессы приготовления и подготовки к реализации горячей кулинарной продукции сложного ассортимента</w:t>
      </w:r>
    </w:p>
    <w:tbl>
      <w:tblPr>
        <w:tblStyle w:val="121"/>
        <w:tblW w:w="0" w:type="auto"/>
        <w:tblLook w:val="04A0" w:firstRow="1" w:lastRow="0" w:firstColumn="1" w:lastColumn="0" w:noHBand="0" w:noVBand="1"/>
      </w:tblPr>
      <w:tblGrid>
        <w:gridCol w:w="817"/>
        <w:gridCol w:w="6804"/>
        <w:gridCol w:w="1950"/>
      </w:tblGrid>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b/>
                <w:sz w:val="24"/>
                <w:szCs w:val="24"/>
              </w:rPr>
            </w:pPr>
            <w:r w:rsidRPr="00E36C22">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b/>
                <w:sz w:val="24"/>
                <w:szCs w:val="24"/>
              </w:rPr>
            </w:pPr>
            <w:r w:rsidRPr="00E36C22">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b/>
                <w:sz w:val="24"/>
                <w:szCs w:val="24"/>
              </w:rPr>
            </w:pPr>
            <w:r w:rsidRPr="00E36C22">
              <w:rPr>
                <w:rFonts w:ascii="Arial" w:hAnsi="Arial" w:cs="Arial"/>
                <w:b/>
                <w:sz w:val="24"/>
                <w:szCs w:val="24"/>
              </w:rPr>
              <w:t>Количество часов на изучение</w:t>
            </w:r>
          </w:p>
        </w:tc>
      </w:tr>
      <w:tr w:rsidR="00E36C22" w:rsidRPr="00E36C22" w:rsidTr="00E36C22">
        <w:trPr>
          <w:trHeight w:val="554"/>
        </w:trPr>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2.1. Приготовление и подготовка к реализации супов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14</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2.2. Приготовление, подготовка к реализации горячих соусов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8</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2.3. Приготовление, подготовка к реализации горячих блюд и гарниров из овощей и грибов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6</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2.4. Приготовление, подготовка к реализации горя чих блюд и гарниров из круп, бобовых и макаронных изделий (паст)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10</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2.5. Приготовление, подготовка к реализации блюд из яиц, творога, сыра, муки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8</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2.6. Приготовление блюд, кулинарных изделий, закусок из рыбы, нерыбного водного сырья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8</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2.7. Приготовление блюд, кулинарных изделий, закусок из мяса, мясных продуктов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8</w:t>
            </w:r>
          </w:p>
        </w:tc>
      </w:tr>
      <w:tr w:rsidR="00E36C22" w:rsidRPr="00E36C22" w:rsidTr="00E36C22">
        <w:tc>
          <w:tcPr>
            <w:tcW w:w="817"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8</w:t>
            </w:r>
          </w:p>
        </w:tc>
        <w:tc>
          <w:tcPr>
            <w:tcW w:w="6804" w:type="dxa"/>
            <w:tcBorders>
              <w:top w:val="single" w:sz="4" w:space="0" w:color="auto"/>
              <w:left w:val="single" w:sz="4" w:space="0" w:color="auto"/>
              <w:bottom w:val="single" w:sz="4" w:space="0" w:color="auto"/>
              <w:right w:val="single" w:sz="4" w:space="0" w:color="auto"/>
            </w:tcBorders>
            <w:hideMark/>
          </w:tcPr>
          <w:p w:rsidR="00E36C22" w:rsidRPr="00E36C22" w:rsidRDefault="00E36C22" w:rsidP="00E36C22">
            <w:pPr>
              <w:rPr>
                <w:rFonts w:ascii="Arial" w:eastAsia="Times New Roman" w:hAnsi="Arial" w:cs="Arial"/>
                <w:bCs/>
                <w:sz w:val="24"/>
                <w:szCs w:val="24"/>
              </w:rPr>
            </w:pPr>
            <w:r w:rsidRPr="00E36C22">
              <w:rPr>
                <w:rFonts w:ascii="Arial" w:eastAsia="Times New Roman" w:hAnsi="Arial" w:cs="Arial"/>
                <w:bCs/>
                <w:sz w:val="24"/>
                <w:szCs w:val="24"/>
              </w:rPr>
              <w:t>Тема 2.8. Приготовление, подготовка к реализации блюд из домашней птицы, дичи, кролика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E36C22" w:rsidRPr="00E36C22" w:rsidRDefault="00E36C22" w:rsidP="00E36C22">
            <w:pPr>
              <w:jc w:val="center"/>
              <w:rPr>
                <w:rFonts w:ascii="Arial" w:hAnsi="Arial" w:cs="Arial"/>
                <w:sz w:val="24"/>
                <w:szCs w:val="24"/>
              </w:rPr>
            </w:pPr>
            <w:r w:rsidRPr="00E36C22">
              <w:rPr>
                <w:rFonts w:ascii="Arial" w:hAnsi="Arial" w:cs="Arial"/>
                <w:sz w:val="24"/>
                <w:szCs w:val="24"/>
              </w:rPr>
              <w:t>8</w:t>
            </w:r>
          </w:p>
        </w:tc>
      </w:tr>
    </w:tbl>
    <w:p w:rsidR="00E36C22" w:rsidRPr="00E36C22" w:rsidRDefault="00E36C22" w:rsidP="00E36C22">
      <w:pPr>
        <w:spacing w:after="0" w:line="240" w:lineRule="auto"/>
        <w:jc w:val="both"/>
        <w:rPr>
          <w:rFonts w:ascii="Arial" w:eastAsia="Calibri" w:hAnsi="Arial" w:cs="Arial"/>
          <w:bCs/>
          <w:sz w:val="24"/>
          <w:szCs w:val="24"/>
        </w:rPr>
      </w:pPr>
    </w:p>
    <w:p w:rsidR="00E36C22" w:rsidRPr="00E36C22" w:rsidRDefault="00E36C22" w:rsidP="00E36C22">
      <w:pPr>
        <w:spacing w:after="0" w:line="240" w:lineRule="auto"/>
        <w:rPr>
          <w:rFonts w:ascii="Arial" w:eastAsia="Calibri" w:hAnsi="Arial" w:cs="Arial"/>
          <w:b/>
          <w:sz w:val="24"/>
          <w:szCs w:val="24"/>
        </w:rPr>
      </w:pPr>
    </w:p>
    <w:p w:rsidR="00E36C22" w:rsidRPr="00E36C22" w:rsidRDefault="00E36C22" w:rsidP="00E36C22">
      <w:pPr>
        <w:spacing w:after="0" w:line="240" w:lineRule="auto"/>
        <w:rPr>
          <w:rFonts w:ascii="Arial" w:eastAsia="Calibri" w:hAnsi="Arial" w:cs="Arial"/>
          <w:b/>
          <w:sz w:val="24"/>
          <w:szCs w:val="24"/>
        </w:rPr>
      </w:pPr>
      <w:r w:rsidRPr="00E36C22">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E36C22" w:rsidRPr="00E36C22" w:rsidRDefault="00E36C22" w:rsidP="00E36C22">
      <w:pPr>
        <w:spacing w:after="0" w:line="240" w:lineRule="auto"/>
        <w:jc w:val="both"/>
        <w:rPr>
          <w:rFonts w:ascii="Arial" w:eastAsia="Times New Roman" w:hAnsi="Arial" w:cs="Arial"/>
          <w:sz w:val="24"/>
          <w:szCs w:val="24"/>
          <w:lang w:eastAsia="ru-RU"/>
        </w:rPr>
      </w:pPr>
      <w:r w:rsidRPr="00E36C22">
        <w:rPr>
          <w:rFonts w:ascii="Arial" w:eastAsia="Calibri" w:hAnsi="Arial" w:cs="Arial"/>
          <w:sz w:val="24"/>
          <w:szCs w:val="24"/>
          <w:lang w:eastAsia="ru-RU"/>
        </w:rPr>
        <w:t xml:space="preserve">Форма промежуточной аттестации по дисциплине </w:t>
      </w:r>
      <w:r w:rsidRPr="00E36C22">
        <w:rPr>
          <w:rFonts w:ascii="Arial" w:eastAsia="Times New Roman" w:hAnsi="Arial" w:cs="Arial"/>
          <w:bCs/>
          <w:sz w:val="24"/>
          <w:szCs w:val="24"/>
          <w:lang w:eastAsia="ru-RU"/>
        </w:rPr>
        <w:t xml:space="preserve">МДК. 02.01. Организация процессов приготовления, подготовки к реализации горячих блюд, кулинарных изделий и закусок сложного ассортимента </w:t>
      </w:r>
      <w:r w:rsidRPr="00E36C22">
        <w:rPr>
          <w:rFonts w:ascii="Arial" w:eastAsia="Calibri" w:hAnsi="Arial" w:cs="Arial"/>
          <w:bCs/>
          <w:sz w:val="24"/>
          <w:szCs w:val="24"/>
          <w:lang w:eastAsia="ru-RU"/>
        </w:rPr>
        <w:t xml:space="preserve">проводится в форме </w:t>
      </w:r>
      <w:r w:rsidR="006046C0">
        <w:rPr>
          <w:rFonts w:ascii="Arial" w:eastAsia="Calibri" w:hAnsi="Arial" w:cs="Arial"/>
          <w:bCs/>
          <w:sz w:val="24"/>
          <w:szCs w:val="24"/>
          <w:lang w:eastAsia="ru-RU"/>
        </w:rPr>
        <w:t>экзамена</w:t>
      </w:r>
      <w:r w:rsidRPr="00E36C22">
        <w:rPr>
          <w:rFonts w:ascii="Arial" w:eastAsia="Times New Roman" w:hAnsi="Arial" w:cs="Arial"/>
          <w:sz w:val="24"/>
          <w:szCs w:val="24"/>
          <w:lang w:eastAsia="ru-RU"/>
        </w:rPr>
        <w:t xml:space="preserve"> в 4 семестре. </w:t>
      </w:r>
    </w:p>
    <w:p w:rsidR="00E36C22" w:rsidRPr="00E36C22" w:rsidRDefault="00E36C22" w:rsidP="00E36C22">
      <w:pPr>
        <w:spacing w:after="0" w:line="240" w:lineRule="auto"/>
        <w:rPr>
          <w:rFonts w:ascii="Arial" w:eastAsia="Calibri" w:hAnsi="Arial" w:cs="Arial"/>
          <w:b/>
          <w:sz w:val="24"/>
          <w:szCs w:val="24"/>
        </w:rPr>
      </w:pPr>
    </w:p>
    <w:p w:rsidR="00E36C22" w:rsidRPr="00E36C22" w:rsidRDefault="00E36C22" w:rsidP="00E36C22">
      <w:pPr>
        <w:spacing w:after="0" w:line="240" w:lineRule="auto"/>
        <w:jc w:val="both"/>
        <w:rPr>
          <w:rFonts w:ascii="Arial" w:eastAsia="Calibri" w:hAnsi="Arial" w:cs="Arial"/>
          <w:bCs/>
          <w:sz w:val="24"/>
          <w:szCs w:val="24"/>
        </w:rPr>
      </w:pPr>
      <w:r w:rsidRPr="00E36C22">
        <w:rPr>
          <w:rFonts w:ascii="Arial" w:eastAsia="Calibri" w:hAnsi="Arial" w:cs="Arial"/>
          <w:sz w:val="24"/>
          <w:szCs w:val="24"/>
          <w:lang w:eastAsia="ru-RU"/>
        </w:rPr>
        <w:t xml:space="preserve">Форма промежуточной аттестации по дисциплине </w:t>
      </w:r>
      <w:r w:rsidRPr="00E36C22">
        <w:rPr>
          <w:rFonts w:ascii="Arial" w:eastAsia="Times New Roman" w:hAnsi="Arial" w:cs="Arial"/>
          <w:bCs/>
          <w:sz w:val="24"/>
          <w:szCs w:val="24"/>
          <w:lang w:eastAsia="ru-RU"/>
        </w:rPr>
        <w:t xml:space="preserve">МДК 02.02. Процессы приготовления и подготовки к реализации горячей кулинарной продукции сложного ассортимента </w:t>
      </w:r>
      <w:r w:rsidRPr="00E36C22">
        <w:rPr>
          <w:rFonts w:ascii="Arial" w:eastAsia="Calibri" w:hAnsi="Arial" w:cs="Arial"/>
          <w:bCs/>
          <w:sz w:val="24"/>
          <w:szCs w:val="24"/>
          <w:lang w:eastAsia="ru-RU"/>
        </w:rPr>
        <w:t>проводится в форме экзамена</w:t>
      </w:r>
      <w:r w:rsidRPr="00E36C22">
        <w:rPr>
          <w:rFonts w:ascii="Arial" w:eastAsia="Times New Roman" w:hAnsi="Arial" w:cs="Arial"/>
          <w:sz w:val="24"/>
          <w:szCs w:val="24"/>
          <w:lang w:eastAsia="ru-RU"/>
        </w:rPr>
        <w:t xml:space="preserve"> в 4 семестре</w:t>
      </w:r>
      <w:r w:rsidRPr="00E36C22">
        <w:rPr>
          <w:rFonts w:ascii="Arial" w:eastAsia="Calibri" w:hAnsi="Arial" w:cs="Arial"/>
          <w:bCs/>
          <w:sz w:val="24"/>
          <w:szCs w:val="24"/>
        </w:rPr>
        <w:t xml:space="preserve">. </w:t>
      </w:r>
    </w:p>
    <w:p w:rsidR="00E36C22" w:rsidRPr="00E36C22" w:rsidRDefault="00E36C22" w:rsidP="00E36C22">
      <w:pPr>
        <w:spacing w:after="0" w:line="240" w:lineRule="auto"/>
        <w:rPr>
          <w:rFonts w:ascii="Arial" w:eastAsia="Calibri" w:hAnsi="Arial" w:cs="Arial"/>
          <w:sz w:val="24"/>
          <w:szCs w:val="24"/>
        </w:rPr>
      </w:pPr>
    </w:p>
    <w:p w:rsidR="00CB17B8" w:rsidRPr="00CB17B8" w:rsidRDefault="00CB17B8" w:rsidP="00CB17B8">
      <w:pPr>
        <w:spacing w:after="0" w:line="240" w:lineRule="auto"/>
        <w:rPr>
          <w:rFonts w:ascii="Arial" w:eastAsia="Calibri" w:hAnsi="Arial" w:cs="Arial"/>
          <w:sz w:val="24"/>
          <w:szCs w:val="24"/>
        </w:rPr>
      </w:pPr>
    </w:p>
    <w:p w:rsidR="00CB17B8" w:rsidRDefault="00CB17B8" w:rsidP="00A45F14">
      <w:pPr>
        <w:spacing w:after="0" w:line="240" w:lineRule="auto"/>
        <w:ind w:firstLine="708"/>
        <w:jc w:val="both"/>
        <w:rPr>
          <w:rFonts w:ascii="Arial" w:eastAsia="Times New Roman" w:hAnsi="Arial" w:cs="Arial"/>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Рабочая программа ПМ.02</w:t>
      </w:r>
      <w:r w:rsidRPr="00A45F14">
        <w:rPr>
          <w:rFonts w:ascii="Arial" w:eastAsia="Times New Roman" w:hAnsi="Arial" w:cs="Arial"/>
          <w:color w:val="000000"/>
          <w:sz w:val="24"/>
          <w:szCs w:val="24"/>
          <w:lang w:eastAsia="ru-RU"/>
        </w:rPr>
        <w:t xml:space="preserve">. Организация и ведение процессов приготовления </w:t>
      </w:r>
      <w:r>
        <w:rPr>
          <w:rFonts w:ascii="Arial" w:eastAsia="Times New Roman" w:hAnsi="Arial" w:cs="Arial"/>
          <w:color w:val="000000"/>
          <w:sz w:val="24"/>
          <w:szCs w:val="24"/>
          <w:lang w:eastAsia="ru-RU"/>
        </w:rPr>
        <w:t>,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r w:rsidRPr="00A45F14">
        <w:rPr>
          <w:rFonts w:ascii="Arial" w:eastAsia="Times New Roman" w:hAnsi="Arial" w:cs="Arial"/>
          <w:color w:val="000000"/>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 по специальности </w:t>
      </w:r>
      <w:r w:rsidRPr="00A45F14">
        <w:rPr>
          <w:rFonts w:ascii="Arial" w:eastAsia="Times New Roman" w:hAnsi="Arial" w:cs="Arial"/>
          <w:bCs/>
          <w:color w:val="000000"/>
          <w:sz w:val="24"/>
          <w:szCs w:val="24"/>
          <w:lang w:eastAsia="ru-RU"/>
        </w:rPr>
        <w:t xml:space="preserve">43.02.15 Поварское и кондитерское дело </w:t>
      </w:r>
      <w:r w:rsidRPr="00A45F14">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 примерной программы СПО 43.00.00. Сервис и туризм.</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Организация-разработчик: </w:t>
      </w:r>
      <w:r w:rsidRPr="00A45F14">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Разработчики:</w:t>
      </w:r>
    </w:p>
    <w:p w:rsidR="006046C0" w:rsidRPr="0075180A" w:rsidRDefault="006046C0" w:rsidP="006046C0">
      <w:pPr>
        <w:widowControl w:val="0"/>
        <w:tabs>
          <w:tab w:val="left" w:pos="3664"/>
        </w:tabs>
        <w:autoSpaceDE w:val="0"/>
        <w:autoSpaceDN w:val="0"/>
        <w:spacing w:before="66" w:after="0"/>
        <w:ind w:right="144"/>
        <w:rPr>
          <w:rFonts w:ascii="Arial" w:eastAsia="Times New Roman" w:hAnsi="Arial" w:cs="Arial"/>
          <w:sz w:val="24"/>
          <w:szCs w:val="24"/>
        </w:rPr>
      </w:pPr>
      <w:r w:rsidRPr="0075180A">
        <w:rPr>
          <w:rFonts w:ascii="Arial" w:eastAsia="Times New Roman" w:hAnsi="Arial" w:cs="Arial"/>
          <w:sz w:val="24"/>
          <w:szCs w:val="24"/>
        </w:rPr>
        <w:t xml:space="preserve">Татьянченко Наталья Ивановна преподаватель первой квалификационной категории </w:t>
      </w:r>
      <w:r>
        <w:rPr>
          <w:rFonts w:ascii="Arial" w:eastAsia="Times New Roman" w:hAnsi="Arial" w:cs="Arial"/>
          <w:sz w:val="24"/>
          <w:szCs w:val="24"/>
        </w:rPr>
        <w:t xml:space="preserve">ГАПОУ ТО </w:t>
      </w:r>
      <w:r w:rsidRPr="0075180A">
        <w:rPr>
          <w:rFonts w:ascii="Arial" w:eastAsia="Times New Roman" w:hAnsi="Arial" w:cs="Arial"/>
          <w:sz w:val="24"/>
          <w:szCs w:val="24"/>
        </w:rPr>
        <w:t xml:space="preserve"> «Голышмановский агропедагогический колледж» </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color w:val="000000"/>
          <w:sz w:val="24"/>
          <w:szCs w:val="24"/>
          <w:vertAlign w:val="superscript"/>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vertAlign w:val="superscript"/>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p w:rsidR="00A45F14" w:rsidRPr="00A45F14" w:rsidRDefault="00A45F14" w:rsidP="00A45F14">
      <w:pPr>
        <w:spacing w:after="0" w:line="240" w:lineRule="auto"/>
        <w:ind w:firstLine="708"/>
        <w:jc w:val="center"/>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p>
    <w:tbl>
      <w:tblPr>
        <w:tblW w:w="0" w:type="auto"/>
        <w:tblInd w:w="250" w:type="dxa"/>
        <w:tblLook w:val="01E0" w:firstRow="1" w:lastRow="1" w:firstColumn="1" w:lastColumn="1" w:noHBand="0" w:noVBand="0"/>
      </w:tblPr>
      <w:tblGrid>
        <w:gridCol w:w="7501"/>
        <w:gridCol w:w="1854"/>
      </w:tblGrid>
      <w:tr w:rsidR="00A45F14" w:rsidRPr="00A45F14" w:rsidTr="00A45F14">
        <w:tc>
          <w:tcPr>
            <w:tcW w:w="7501" w:type="dxa"/>
            <w:hideMark/>
          </w:tcPr>
          <w:p w:rsidR="00A45F14" w:rsidRPr="00A45F14" w:rsidRDefault="00A45F14" w:rsidP="00525401">
            <w:pPr>
              <w:numPr>
                <w:ilvl w:val="0"/>
                <w:numId w:val="2"/>
              </w:numPr>
              <w:tabs>
                <w:tab w:val="num" w:pos="284"/>
              </w:tabs>
              <w:spacing w:after="0" w:line="240" w:lineRule="auto"/>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ОБЩАЯ ХАРАКТЕРИСТИКА РАБОЧЕЙ ПРОГРАММЫ ПРОФЕССИОНАЛЬНОГО МОДУЛЯ</w:t>
            </w:r>
          </w:p>
        </w:tc>
        <w:tc>
          <w:tcPr>
            <w:tcW w:w="1854" w:type="dxa"/>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6</w:t>
            </w:r>
          </w:p>
        </w:tc>
      </w:tr>
      <w:tr w:rsidR="00A45F14" w:rsidRPr="00A45F14" w:rsidTr="00A45F14">
        <w:trPr>
          <w:trHeight w:val="635"/>
        </w:trPr>
        <w:tc>
          <w:tcPr>
            <w:tcW w:w="7501" w:type="dxa"/>
            <w:hideMark/>
          </w:tcPr>
          <w:p w:rsidR="00A45F14" w:rsidRPr="00A45F14" w:rsidRDefault="00A45F14" w:rsidP="00525401">
            <w:pPr>
              <w:numPr>
                <w:ilvl w:val="0"/>
                <w:numId w:val="2"/>
              </w:numPr>
              <w:tabs>
                <w:tab w:val="num" w:pos="284"/>
              </w:tabs>
              <w:spacing w:after="0" w:line="240" w:lineRule="auto"/>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СТРУКТУРА И СОДЕРЖАНИЕ ПРОФЕССИОНАЛЬНОГО МОДУЛЯ</w:t>
            </w:r>
          </w:p>
        </w:tc>
        <w:tc>
          <w:tcPr>
            <w:tcW w:w="1854" w:type="dxa"/>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35</w:t>
            </w:r>
          </w:p>
        </w:tc>
      </w:tr>
      <w:tr w:rsidR="00A45F14" w:rsidRPr="00A45F14" w:rsidTr="00A45F14">
        <w:trPr>
          <w:trHeight w:val="634"/>
        </w:trPr>
        <w:tc>
          <w:tcPr>
            <w:tcW w:w="7501" w:type="dxa"/>
            <w:hideMark/>
          </w:tcPr>
          <w:p w:rsidR="00A45F14" w:rsidRPr="00A45F14" w:rsidRDefault="00A45F14" w:rsidP="00525401">
            <w:pPr>
              <w:numPr>
                <w:ilvl w:val="0"/>
                <w:numId w:val="2"/>
              </w:numPr>
              <w:tabs>
                <w:tab w:val="num" w:pos="284"/>
              </w:tabs>
              <w:spacing w:after="0" w:line="240" w:lineRule="auto"/>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УСЛОВИЯ РЕАЛИЗАЦИИ ПРОФЕССИОНАЛЬНОГО МОДУЛЯ</w:t>
            </w:r>
          </w:p>
        </w:tc>
        <w:tc>
          <w:tcPr>
            <w:tcW w:w="1854" w:type="dxa"/>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56</w:t>
            </w:r>
          </w:p>
        </w:tc>
      </w:tr>
      <w:tr w:rsidR="00A45F14" w:rsidRPr="00A45F14" w:rsidTr="00A45F14">
        <w:tc>
          <w:tcPr>
            <w:tcW w:w="7501" w:type="dxa"/>
          </w:tcPr>
          <w:p w:rsidR="00A45F14" w:rsidRPr="00A45F14" w:rsidRDefault="00A45F14" w:rsidP="00525401">
            <w:pPr>
              <w:numPr>
                <w:ilvl w:val="0"/>
                <w:numId w:val="2"/>
              </w:numPr>
              <w:spacing w:after="0" w:line="240" w:lineRule="auto"/>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КОНТРОЛЬ И ОЦЕНКА РЕЗУЛЬТАТОВ ОСВОЕНИЯ ПРОФЕССИОНАЛЬНОГО МОДУЛЯ</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c>
          <w:tcPr>
            <w:tcW w:w="1854" w:type="dxa"/>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60</w:t>
            </w:r>
          </w:p>
        </w:tc>
      </w:tr>
    </w:tbl>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sectPr w:rsidR="00A45F14" w:rsidRPr="00A45F14">
          <w:pgSz w:w="11907" w:h="16840"/>
          <w:pgMar w:top="1134" w:right="851" w:bottom="992" w:left="1418" w:header="709" w:footer="709" w:gutter="0"/>
          <w:cols w:space="720"/>
        </w:sectPr>
      </w:pPr>
    </w:p>
    <w:p w:rsidR="00A45F14" w:rsidRPr="00A45F14" w:rsidRDefault="00A45F14" w:rsidP="00A45F14">
      <w:pPr>
        <w:spacing w:after="0" w:line="240" w:lineRule="auto"/>
        <w:ind w:firstLine="708"/>
        <w:jc w:val="center"/>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1. ОБЩАЯ ХАРАКТЕРИСТИКА  РАБОЧЕЙ ПРОГРАММЫ</w:t>
      </w:r>
    </w:p>
    <w:p w:rsidR="00A45F14" w:rsidRPr="00A45F14" w:rsidRDefault="00A45F14" w:rsidP="00A45F14">
      <w:pPr>
        <w:spacing w:after="0" w:line="240" w:lineRule="auto"/>
        <w:ind w:firstLine="708"/>
        <w:jc w:val="center"/>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ПРОФЕССИОНАЛЬНОГО МОДУЛЯ 02.«ОРГАНИЗАЦИЯ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p w:rsidR="00A45F14" w:rsidRPr="00A45F14" w:rsidRDefault="00A45F14" w:rsidP="00A45F14">
      <w:pPr>
        <w:spacing w:after="0" w:line="240" w:lineRule="auto"/>
        <w:ind w:firstLine="708"/>
        <w:jc w:val="center"/>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 xml:space="preserve">1.1. Цель и планируемые результаты освоения профессионального модуля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 результате изучения профессионального модуля студент должен освоить основной вид деятельности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и соответствующие ему общие компетенции и профессиональные компетенции:</w:t>
      </w:r>
    </w:p>
    <w:p w:rsidR="00A45F14" w:rsidRPr="00A45F14" w:rsidRDefault="00A45F14" w:rsidP="00525401">
      <w:pPr>
        <w:numPr>
          <w:ilvl w:val="2"/>
          <w:numId w:val="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Перечень общих компетенций</w:t>
      </w:r>
      <w:r w:rsidRPr="00A45F14">
        <w:rPr>
          <w:rFonts w:ascii="Arial" w:eastAsia="Times New Roman" w:hAnsi="Arial" w:cs="Arial"/>
          <w:color w:val="000000"/>
          <w:sz w:val="24"/>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0"/>
      </w:tblGrid>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Код</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Наименование общих компетенций</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 01.</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 02.</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ОК.03</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Планировать и реализовывать собственное профессиональное и личностное развитие</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ОК.04</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Работать в коллективе и команде, эффективно взаимодействовать с коллегами, руководством, клиентами</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ОК.05</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ОК.06</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ОК.07</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ОК.09</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A45F14" w:rsidRPr="00A45F14" w:rsidTr="00A45F14">
        <w:tc>
          <w:tcPr>
            <w:tcW w:w="13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ОК.10</w:t>
            </w:r>
          </w:p>
        </w:tc>
        <w:tc>
          <w:tcPr>
            <w:tcW w:w="8470"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eastAsia="ru-RU"/>
              </w:rPr>
              <w:t>Пользоваться профессиональной документацией на государственном и иностранном языке</w:t>
            </w:r>
          </w:p>
        </w:tc>
      </w:tr>
    </w:tbl>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Cs/>
          <w:iCs/>
          <w:color w:val="000000"/>
          <w:sz w:val="24"/>
          <w:szCs w:val="24"/>
          <w:lang w:eastAsia="ru-RU"/>
        </w:rPr>
      </w:pPr>
    </w:p>
    <w:p w:rsidR="00A45F14" w:rsidRPr="00A45F14" w:rsidRDefault="00A45F14" w:rsidP="00525401">
      <w:pPr>
        <w:numPr>
          <w:ilvl w:val="2"/>
          <w:numId w:val="3"/>
        </w:numPr>
        <w:spacing w:after="0" w:line="240" w:lineRule="auto"/>
        <w:jc w:val="both"/>
        <w:rPr>
          <w:rFonts w:ascii="Arial" w:eastAsia="Times New Roman" w:hAnsi="Arial" w:cs="Arial"/>
          <w:bCs/>
          <w:iCs/>
          <w:color w:val="000000"/>
          <w:sz w:val="24"/>
          <w:szCs w:val="24"/>
          <w:lang w:eastAsia="ru-RU"/>
        </w:rPr>
      </w:pPr>
      <w:r w:rsidRPr="00A45F14">
        <w:rPr>
          <w:rFonts w:ascii="Arial" w:eastAsia="Times New Roman" w:hAnsi="Arial" w:cs="Arial"/>
          <w:bCs/>
          <w:iCs/>
          <w:color w:val="000000"/>
          <w:sz w:val="24"/>
          <w:szCs w:val="24"/>
          <w:lang w:val="x-none" w:eastAsia="ru-RU"/>
        </w:rPr>
        <w:t>Перечень профессиональных компетенций</w:t>
      </w:r>
    </w:p>
    <w:tbl>
      <w:tblPr>
        <w:tblW w:w="985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7"/>
        <w:gridCol w:w="8648"/>
      </w:tblGrid>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Код</w:t>
            </w:r>
          </w:p>
        </w:tc>
        <w:tc>
          <w:tcPr>
            <w:tcW w:w="864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Наименование видов деятельности и профессиональных компетенций</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ВД 2</w:t>
            </w:r>
          </w:p>
        </w:tc>
        <w:tc>
          <w:tcPr>
            <w:tcW w:w="8649"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обслуживания</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ПК </w:t>
            </w:r>
            <w:r w:rsidRPr="00A45F14">
              <w:rPr>
                <w:rFonts w:ascii="Arial" w:eastAsia="Times New Roman" w:hAnsi="Arial" w:cs="Arial"/>
                <w:color w:val="000000"/>
                <w:sz w:val="24"/>
                <w:szCs w:val="24"/>
                <w:lang w:eastAsia="ru-RU"/>
              </w:rPr>
              <w:lastRenderedPageBreak/>
              <w:t>2.1.</w:t>
            </w:r>
          </w:p>
        </w:tc>
        <w:tc>
          <w:tcPr>
            <w:tcW w:w="864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 xml:space="preserve">Организовывать подготовку рабочих мест, оборудования, сырья, </w:t>
            </w:r>
            <w:r w:rsidRPr="00A45F14">
              <w:rPr>
                <w:rFonts w:ascii="Arial" w:eastAsia="Times New Roman" w:hAnsi="Arial" w:cs="Arial"/>
                <w:color w:val="000000"/>
                <w:sz w:val="24"/>
                <w:szCs w:val="24"/>
                <w:lang w:eastAsia="ru-RU"/>
              </w:rPr>
              <w:lastRenderedPageBreak/>
              <w:t>материалов для приготовления горячих блюд, кулинарных изделий, закусок сложного ассортимента в соответствии с инструкциями и регламентами</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ПК 2.2</w:t>
            </w:r>
          </w:p>
        </w:tc>
        <w:tc>
          <w:tcPr>
            <w:tcW w:w="8649"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супов сложного ассортимента с учетом потребностей различных категорий</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потребителей, видов и форм обслуживания</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2.3</w:t>
            </w:r>
          </w:p>
        </w:tc>
        <w:tc>
          <w:tcPr>
            <w:tcW w:w="8649"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приготовление, непродолжительное хранение горячих соусов</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сложного ассортимента</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2.4</w:t>
            </w:r>
          </w:p>
        </w:tc>
        <w:tc>
          <w:tcPr>
            <w:tcW w:w="864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2.5</w:t>
            </w:r>
          </w:p>
        </w:tc>
        <w:tc>
          <w:tcPr>
            <w:tcW w:w="8649"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яиц, творога, сыра, муки сложного ассортимента с учетом</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потребностей различных категорий потребителей, видов и форм обслуживания</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2.6</w:t>
            </w:r>
          </w:p>
        </w:tc>
        <w:tc>
          <w:tcPr>
            <w:tcW w:w="8649"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приготовление, творческое оформление и подготовку к реализа- ции горячих блюд из рыбы, нерыбного водного сырья сложного ассортимента с учетом потребностей различных категорий потребителей, видов и форм обслу-</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живания</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2.7</w:t>
            </w:r>
          </w:p>
        </w:tc>
        <w:tc>
          <w:tcPr>
            <w:tcW w:w="864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tc>
      </w:tr>
      <w:tr w:rsidR="00A45F14" w:rsidRPr="00A45F14" w:rsidTr="00A45F14">
        <w:trPr>
          <w:trHeight w:val="276"/>
        </w:trPr>
        <w:tc>
          <w:tcPr>
            <w:tcW w:w="1207"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2.8</w:t>
            </w:r>
          </w:p>
        </w:tc>
        <w:tc>
          <w:tcPr>
            <w:tcW w:w="864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w:t>
            </w:r>
          </w:p>
        </w:tc>
      </w:tr>
    </w:tbl>
    <w:p w:rsidR="00A45F14" w:rsidRPr="00A45F14" w:rsidRDefault="00A45F14" w:rsidP="00A45F14">
      <w:pPr>
        <w:spacing w:after="0" w:line="240" w:lineRule="auto"/>
        <w:ind w:firstLine="708"/>
        <w:jc w:val="both"/>
        <w:rPr>
          <w:rFonts w:ascii="Arial" w:eastAsia="Times New Roman" w:hAnsi="Arial" w:cs="Arial"/>
          <w:b/>
          <w:bCs/>
          <w:iCs/>
          <w:color w:val="000000"/>
          <w:sz w:val="24"/>
          <w:szCs w:val="24"/>
          <w:lang w:val="x-none" w:eastAsia="ru-RU"/>
        </w:rPr>
      </w:pPr>
      <w:r w:rsidRPr="00A45F14">
        <w:rPr>
          <w:rFonts w:ascii="Arial" w:eastAsia="Times New Roman" w:hAnsi="Arial" w:cs="Arial"/>
          <w:bCs/>
          <w:iCs/>
          <w:color w:val="000000"/>
          <w:sz w:val="24"/>
          <w:szCs w:val="24"/>
          <w:lang w:val="x-none" w:eastAsia="ru-RU"/>
        </w:rPr>
        <w:t xml:space="preserve"> </w:t>
      </w:r>
    </w:p>
    <w:p w:rsidR="00A45F14" w:rsidRPr="00A45F14" w:rsidRDefault="00A45F14" w:rsidP="00525401">
      <w:pPr>
        <w:numPr>
          <w:ilvl w:val="2"/>
          <w:numId w:val="3"/>
        </w:numPr>
        <w:spacing w:after="0" w:line="240" w:lineRule="auto"/>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t>В результате освоения профессионального модуля студент должен</w:t>
      </w:r>
      <w:r w:rsidRPr="00A45F14">
        <w:rPr>
          <w:rFonts w:ascii="Arial" w:eastAsia="Times New Roman" w:hAnsi="Arial" w:cs="Arial"/>
          <w:bCs/>
          <w:color w:val="000000"/>
          <w:sz w:val="24"/>
          <w:szCs w:val="24"/>
          <w:vertAlign w:val="superscript"/>
          <w:lang w:eastAsia="ru-RU"/>
        </w:rPr>
        <w:footnoteReference w:id="2"/>
      </w:r>
      <w:r w:rsidRPr="00A45F14">
        <w:rPr>
          <w:rFonts w:ascii="Arial" w:eastAsia="Times New Roman" w:hAnsi="Arial" w:cs="Arial"/>
          <w:bCs/>
          <w:color w:val="000000"/>
          <w:sz w:val="24"/>
          <w:szCs w:val="24"/>
          <w:lang w:eastAsia="ru-RU"/>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0"/>
        <w:gridCol w:w="14"/>
        <w:gridCol w:w="3450"/>
        <w:gridCol w:w="243"/>
        <w:gridCol w:w="312"/>
        <w:gridCol w:w="3274"/>
      </w:tblGrid>
      <w:tr w:rsidR="00A45F14" w:rsidRPr="00A45F14" w:rsidTr="00A45F14">
        <w:trPr>
          <w:trHeight w:val="745"/>
        </w:trPr>
        <w:tc>
          <w:tcPr>
            <w:tcW w:w="9983" w:type="dxa"/>
            <w:gridSpan w:val="7"/>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2.1. Организовывать подготовку рабочих мест, оборудования, сырья, материалов для приготовления горячих блюд, кулинарных изделий, закусок сложного</w:t>
            </w:r>
          </w:p>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color w:val="000000"/>
                <w:sz w:val="24"/>
                <w:szCs w:val="24"/>
                <w:lang w:eastAsia="ru-RU"/>
              </w:rPr>
              <w:t>ассортимента в соответствии с инструкциями и регламентами</w:t>
            </w:r>
          </w:p>
        </w:tc>
      </w:tr>
      <w:tr w:rsidR="00A45F14" w:rsidRPr="00A45F14" w:rsidTr="00A45F14">
        <w:trPr>
          <w:trHeight w:val="230"/>
        </w:trPr>
        <w:tc>
          <w:tcPr>
            <w:tcW w:w="270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Действия</w:t>
            </w:r>
          </w:p>
        </w:tc>
        <w:tc>
          <w:tcPr>
            <w:tcW w:w="34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Умения</w:t>
            </w:r>
          </w:p>
        </w:tc>
        <w:tc>
          <w:tcPr>
            <w:tcW w:w="3827"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Знания</w:t>
            </w:r>
          </w:p>
        </w:tc>
      </w:tr>
      <w:tr w:rsidR="00A45F14" w:rsidRPr="00A45F14" w:rsidTr="00A45F14">
        <w:trPr>
          <w:trHeight w:val="4048"/>
        </w:trPr>
        <w:tc>
          <w:tcPr>
            <w:tcW w:w="270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Ресурсное обеспечение выполнения заданий в соответствии с заказами, планом работы</w:t>
            </w:r>
          </w:p>
        </w:tc>
        <w:tc>
          <w:tcPr>
            <w:tcW w:w="34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оценить наличие ресурсов; составить заявку и обеспечить получение продуктов, полуфабрикатов на производство по количеству и качеству в соответствии с потребностями и имеющимися условиями хранения;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оценить качество и  безопасность сырья, продуктов, материалов</w:t>
            </w:r>
          </w:p>
        </w:tc>
        <w:tc>
          <w:tcPr>
            <w:tcW w:w="3827" w:type="dxa"/>
            <w:gridSpan w:val="3"/>
            <w:vMerge w:val="restart"/>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требования охраны труда, пожарной безопасности и производственной санитарии в организации питания; правила безопасной эксплуатации технологического</w:t>
            </w:r>
            <w:r w:rsidRPr="00A45F14">
              <w:rPr>
                <w:rFonts w:ascii="Arial" w:eastAsia="Times New Roman" w:hAnsi="Arial" w:cs="Arial"/>
                <w:color w:val="000000"/>
                <w:sz w:val="24"/>
                <w:szCs w:val="24"/>
                <w:lang w:eastAsia="ru-RU"/>
              </w:rPr>
              <w:tab/>
              <w:t>оборудования, производственного</w:t>
            </w:r>
            <w:r w:rsidRPr="00A45F14">
              <w:rPr>
                <w:rFonts w:ascii="Arial" w:eastAsia="Times New Roman" w:hAnsi="Arial" w:cs="Arial"/>
                <w:color w:val="000000"/>
                <w:sz w:val="24"/>
                <w:szCs w:val="24"/>
                <w:lang w:eastAsia="ru-RU"/>
              </w:rPr>
              <w:tab/>
              <w:t xml:space="preserve"> инвентаря, инструментов, весоизмерительных приборов, посуды и правила ухода за ними; организация работ по приготовлению горячих блюд, кулинарных изделий, закусок сложного ассортимента в </w:t>
            </w:r>
            <w:r w:rsidRPr="00A45F14">
              <w:rPr>
                <w:rFonts w:ascii="Arial" w:eastAsia="Times New Roman" w:hAnsi="Arial" w:cs="Arial"/>
                <w:color w:val="000000"/>
                <w:sz w:val="24"/>
                <w:szCs w:val="24"/>
                <w:lang w:eastAsia="ru-RU"/>
              </w:rPr>
              <w:lastRenderedPageBreak/>
              <w:t>соответствии с инструкциями и регламентами; последовательность выполнения технологических операций, современные методы приготовления горячих блюд, кулинарных изделий, закусок сложного ассортимента; регламенты, стандарты, в том числе система анализа, оценки и управления опасными факторами (система НАССР) и</w:t>
            </w:r>
            <w:r w:rsidRPr="00A45F14">
              <w:rPr>
                <w:rFonts w:ascii="Arial" w:eastAsia="Times New Roman" w:hAnsi="Arial" w:cs="Arial"/>
                <w:color w:val="000000"/>
                <w:sz w:val="24"/>
                <w:szCs w:val="24"/>
                <w:lang w:eastAsia="ru-RU"/>
              </w:rPr>
              <w:tab/>
              <w:t xml:space="preserve">нормативно техническая документация, используемая при приготовлении горячих блюд, кулинарных изделий, закусок сложного ассортимента; возможные последствия нарушения санитарии и гигиены; требования к личной гигиене персонала при подготовке производственного инвентаря и кухонной посуды; правила безопасного хранения чистящих, моющих и дезинфицирующих средств, предназначенных для последующего использования; правила утилизации отходов виды, назначение упаковочных материалов, способы хранения пищевых продуктов; виды, назначение оборудования, инвентаря посуды, используемых для порционирования (комплектования) готовых горячих блюд, кулинарных изделий, закусок сложного ассортимента; способы и правила порционирования (комплектования), упаковки на вынос готовых горячих блюд, кулинарных изделий, закусок сложного ассортимента; условия, сроки, способы хранения горячих блюд, кулинарных изделий, закусок сложного ассортимента ассортимент, требования к качеству, условия и сроки хранения сырья; правила оформления заявок на склад; виды, назначение и правила эксплуатации приборов для экспресс оценки качества и </w:t>
            </w:r>
            <w:r w:rsidRPr="00A45F14">
              <w:rPr>
                <w:rFonts w:ascii="Arial" w:eastAsia="Times New Roman" w:hAnsi="Arial" w:cs="Arial"/>
                <w:color w:val="000000"/>
                <w:sz w:val="24"/>
                <w:szCs w:val="24"/>
                <w:lang w:eastAsia="ru-RU"/>
              </w:rPr>
              <w:lastRenderedPageBreak/>
              <w:t>безопасности сырья и материалов</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способы</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правила порционирования (комплектования), упаковки на вынос готовых полуфабрикатов; виды кухонных ножей и их назначение</w:t>
            </w:r>
          </w:p>
        </w:tc>
      </w:tr>
      <w:tr w:rsidR="00A45F14" w:rsidRPr="00A45F14" w:rsidTr="00A45F14">
        <w:trPr>
          <w:trHeight w:val="4048"/>
        </w:trPr>
        <w:tc>
          <w:tcPr>
            <w:tcW w:w="270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Распределение заданий и проведение инструктажа на рабочем месте повара</w:t>
            </w:r>
          </w:p>
        </w:tc>
        <w:tc>
          <w:tcPr>
            <w:tcW w:w="34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распределить</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задания  между подчиненными в соответствии с их квалификацией; объяснять правила и демонстрировать приемы безопасной эксплуатации производственного</w:t>
            </w:r>
            <w:r w:rsidRPr="00A45F14">
              <w:rPr>
                <w:rFonts w:ascii="Arial" w:eastAsia="Times New Roman" w:hAnsi="Arial" w:cs="Arial"/>
                <w:color w:val="000000"/>
                <w:sz w:val="24"/>
                <w:szCs w:val="24"/>
                <w:lang w:eastAsia="ru-RU"/>
              </w:rPr>
              <w:tab/>
              <w:t>инвентаря</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 технологического оборудования; разъяснять</w:t>
            </w:r>
            <w:r w:rsidRPr="00A45F14">
              <w:rPr>
                <w:rFonts w:ascii="Arial" w:eastAsia="Times New Roman" w:hAnsi="Arial" w:cs="Arial"/>
                <w:color w:val="000000"/>
                <w:sz w:val="24"/>
                <w:szCs w:val="24"/>
                <w:lang w:eastAsia="ru-RU"/>
              </w:rPr>
              <w:tab/>
              <w:t>ответственность</w:t>
            </w:r>
            <w:r w:rsidRPr="00A45F14">
              <w:rPr>
                <w:rFonts w:ascii="Arial" w:eastAsia="Times New Roman" w:hAnsi="Arial" w:cs="Arial"/>
                <w:color w:val="000000"/>
                <w:sz w:val="24"/>
                <w:szCs w:val="24"/>
                <w:lang w:eastAsia="ru-RU"/>
              </w:rPr>
              <w:tab/>
              <w:t>за несоблюдение санитарно- гигиенических требований,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техники</w:t>
            </w:r>
            <w:r w:rsidRPr="00A45F14">
              <w:rPr>
                <w:rFonts w:ascii="Arial" w:eastAsia="Times New Roman" w:hAnsi="Arial" w:cs="Arial"/>
                <w:color w:val="000000"/>
                <w:sz w:val="24"/>
                <w:szCs w:val="24"/>
                <w:lang w:eastAsia="ru-RU"/>
              </w:rPr>
              <w:tab/>
              <w:t>безопасности, пожарной безопасности в процессе работы; демонстрировать приемы рационального размещения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оборудования</w:t>
            </w:r>
            <w:r w:rsidRPr="00A45F14">
              <w:rPr>
                <w:rFonts w:ascii="Arial" w:eastAsia="Times New Roman" w:hAnsi="Arial" w:cs="Arial"/>
                <w:color w:val="000000"/>
                <w:sz w:val="24"/>
                <w:szCs w:val="24"/>
                <w:lang w:eastAsia="ru-RU"/>
              </w:rPr>
              <w:tab/>
              <w:t>на</w:t>
            </w:r>
            <w:r w:rsidRPr="00A45F14">
              <w:rPr>
                <w:rFonts w:ascii="Arial" w:eastAsia="Times New Roman" w:hAnsi="Arial" w:cs="Arial"/>
                <w:color w:val="000000"/>
                <w:sz w:val="24"/>
                <w:szCs w:val="24"/>
                <w:lang w:eastAsia="ru-RU"/>
              </w:rPr>
              <w:tab/>
              <w:t>рабочем месте повара</w:t>
            </w:r>
          </w:p>
        </w:tc>
        <w:tc>
          <w:tcPr>
            <w:tcW w:w="4172" w:type="dxa"/>
            <w:gridSpan w:val="3"/>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4048"/>
        </w:trPr>
        <w:tc>
          <w:tcPr>
            <w:tcW w:w="270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Организация подготовки рабочих</w:t>
            </w:r>
            <w:r w:rsidRPr="00A45F14">
              <w:rPr>
                <w:rFonts w:ascii="Arial" w:eastAsia="Times New Roman" w:hAnsi="Arial" w:cs="Arial"/>
                <w:color w:val="000000"/>
                <w:sz w:val="24"/>
                <w:szCs w:val="24"/>
                <w:lang w:eastAsia="ru-RU"/>
              </w:rPr>
              <w:tab/>
              <w:t>мест, оборудования,</w:t>
            </w:r>
            <w:r w:rsidRPr="00A45F14">
              <w:rPr>
                <w:rFonts w:ascii="Arial" w:eastAsia="Times New Roman" w:hAnsi="Arial" w:cs="Arial"/>
                <w:color w:val="000000"/>
                <w:sz w:val="24"/>
                <w:szCs w:val="24"/>
                <w:lang w:eastAsia="ru-RU"/>
              </w:rPr>
              <w:tab/>
              <w:t>инвентаря, посуды в соответствии с заданиями</w:t>
            </w:r>
          </w:p>
        </w:tc>
        <w:tc>
          <w:tcPr>
            <w:tcW w:w="34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Контролировать</w:t>
            </w:r>
            <w:r w:rsidRPr="00A45F14">
              <w:rPr>
                <w:rFonts w:ascii="Arial" w:eastAsia="Times New Roman" w:hAnsi="Arial" w:cs="Arial"/>
                <w:color w:val="000000"/>
                <w:sz w:val="24"/>
                <w:szCs w:val="24"/>
                <w:lang w:eastAsia="ru-RU"/>
              </w:rPr>
              <w:tab/>
              <w:t>выбор</w:t>
            </w:r>
            <w:r w:rsidRPr="00A45F14">
              <w:rPr>
                <w:rFonts w:ascii="Arial" w:eastAsia="Times New Roman" w:hAnsi="Arial" w:cs="Arial"/>
                <w:color w:val="000000"/>
                <w:sz w:val="24"/>
                <w:szCs w:val="24"/>
                <w:lang w:eastAsia="ru-RU"/>
              </w:rPr>
              <w:tab/>
              <w:t>и рациональное размещение на рабочем месте оборудования, инвентаря, посуды, сырья, материалов в соответствии 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видом работ; обеспечивать</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выполнение работы бригады поваров в соответствии с инструкциями и регламентами, стандартами чистоты; контролировать своевременность текущей уборки рабочих мест в соответствии с инструкциями и регламентами,</w:t>
            </w:r>
            <w:r w:rsidRPr="00A45F14">
              <w:rPr>
                <w:rFonts w:ascii="Arial" w:eastAsia="Times New Roman" w:hAnsi="Arial" w:cs="Arial"/>
                <w:color w:val="000000"/>
                <w:sz w:val="24"/>
                <w:szCs w:val="24"/>
                <w:lang w:eastAsia="ru-RU"/>
              </w:rPr>
              <w:tab/>
              <w:t xml:space="preserve"> стандартами чистоты; контролировать соблюдение правил техники безопасности, пожарной безопасности, охраны труда</w:t>
            </w:r>
          </w:p>
        </w:tc>
        <w:tc>
          <w:tcPr>
            <w:tcW w:w="4172" w:type="dxa"/>
            <w:gridSpan w:val="3"/>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837"/>
        </w:trPr>
        <w:tc>
          <w:tcPr>
            <w:tcW w:w="2708"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Оценка соответствия подготовки рабочего места требованиям регламента, инструкции, стандартов чистоты</w:t>
            </w:r>
          </w:p>
        </w:tc>
        <w:tc>
          <w:tcPr>
            <w:tcW w:w="344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контроль за соблюдением</w:t>
            </w:r>
            <w:r w:rsidRPr="00A45F14">
              <w:rPr>
                <w:rFonts w:ascii="Arial" w:eastAsia="Times New Roman" w:hAnsi="Arial" w:cs="Arial"/>
                <w:color w:val="000000"/>
                <w:sz w:val="24"/>
                <w:szCs w:val="24"/>
                <w:lang w:eastAsia="ru-RU"/>
              </w:rPr>
              <w:tab/>
              <w:t>санитарных требований работниками бригады; контролировать</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выполнение требований стандартов чистоты при мойке и хранении кухонной посуды и </w:t>
            </w:r>
            <w:r w:rsidRPr="00A45F14">
              <w:rPr>
                <w:rFonts w:ascii="Arial" w:eastAsia="Times New Roman" w:hAnsi="Arial" w:cs="Arial"/>
                <w:color w:val="000000"/>
                <w:sz w:val="24"/>
                <w:szCs w:val="24"/>
                <w:lang w:eastAsia="ru-RU"/>
              </w:rPr>
              <w:lastRenderedPageBreak/>
              <w:t>производственного инвентаря; контролировать процесс упаковки, хранения,</w:t>
            </w:r>
            <w:r w:rsidRPr="00A45F14">
              <w:rPr>
                <w:rFonts w:ascii="Arial" w:eastAsia="Times New Roman" w:hAnsi="Arial" w:cs="Arial"/>
                <w:color w:val="000000"/>
                <w:sz w:val="24"/>
                <w:szCs w:val="24"/>
                <w:lang w:eastAsia="ru-RU"/>
              </w:rPr>
              <w:tab/>
              <w:t>подготовки</w:t>
            </w:r>
            <w:r w:rsidRPr="00A45F14">
              <w:rPr>
                <w:rFonts w:ascii="Arial" w:eastAsia="Times New Roman" w:hAnsi="Arial" w:cs="Arial"/>
                <w:color w:val="000000"/>
                <w:sz w:val="24"/>
                <w:szCs w:val="24"/>
                <w:lang w:eastAsia="ru-RU"/>
              </w:rPr>
              <w:tab/>
              <w:t>к транспортированию</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полуфабрикатов</w:t>
            </w:r>
          </w:p>
        </w:tc>
        <w:tc>
          <w:tcPr>
            <w:tcW w:w="4172" w:type="dxa"/>
            <w:gridSpan w:val="3"/>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c>
          <w:tcPr>
            <w:tcW w:w="9983" w:type="dxa"/>
            <w:gridSpan w:val="7"/>
            <w:tcBorders>
              <w:top w:val="single" w:sz="4" w:space="0" w:color="auto"/>
              <w:left w:val="single" w:sz="4" w:space="0" w:color="auto"/>
              <w:bottom w:val="single" w:sz="4" w:space="0" w:color="auto"/>
              <w:right w:val="single" w:sz="4" w:space="0" w:color="auto"/>
            </w:tcBorders>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lastRenderedPageBreak/>
              <w:t xml:space="preserve">Материально-технические ресурсы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Весоизмерительное оборудование: весы настольные электронные.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Холодильное оборудование: шкаф</w:t>
            </w:r>
            <w:r w:rsidRPr="00A45F14">
              <w:rPr>
                <w:rFonts w:ascii="Arial" w:eastAsia="Times New Roman" w:hAnsi="Arial" w:cs="Arial"/>
                <w:color w:val="000000"/>
                <w:sz w:val="24"/>
                <w:szCs w:val="24"/>
                <w:lang w:eastAsia="ru-RU"/>
              </w:rPr>
              <w:tab/>
              <w:t>холодильный,</w:t>
            </w:r>
            <w:r w:rsidRPr="00A45F14">
              <w:rPr>
                <w:rFonts w:ascii="Arial" w:eastAsia="Times New Roman" w:hAnsi="Arial" w:cs="Arial"/>
                <w:color w:val="000000"/>
                <w:sz w:val="24"/>
                <w:szCs w:val="24"/>
                <w:lang w:eastAsia="ru-RU"/>
              </w:rPr>
              <w:tab/>
              <w:t xml:space="preserve">шкаф морозильный, шкаф интенсивной заморозки,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Механическое оборудование: блендер (ручной с дополнительной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насадкой для взбивания), мясорубка, слайсер,</w:t>
            </w:r>
            <w:r w:rsidRPr="00A45F14">
              <w:rPr>
                <w:rFonts w:ascii="Arial" w:eastAsia="Times New Roman" w:hAnsi="Arial" w:cs="Arial"/>
                <w:color w:val="000000"/>
                <w:sz w:val="24"/>
                <w:szCs w:val="24"/>
                <w:lang w:eastAsia="ru-RU"/>
              </w:rPr>
              <w:tab/>
              <w:t>куттер</w:t>
            </w:r>
            <w:r w:rsidRPr="00A45F14">
              <w:rPr>
                <w:rFonts w:ascii="Arial" w:eastAsia="Times New Roman" w:hAnsi="Arial" w:cs="Arial"/>
                <w:color w:val="000000"/>
                <w:sz w:val="24"/>
                <w:szCs w:val="24"/>
                <w:lang w:eastAsia="ru-RU"/>
              </w:rPr>
              <w:tab/>
              <w:t>или</w:t>
            </w:r>
            <w:r w:rsidRPr="00A45F14">
              <w:rPr>
                <w:rFonts w:ascii="Arial" w:eastAsia="Times New Roman" w:hAnsi="Arial" w:cs="Arial"/>
                <w:color w:val="000000"/>
                <w:sz w:val="24"/>
                <w:szCs w:val="24"/>
                <w:lang w:eastAsia="ru-RU"/>
              </w:rPr>
              <w:tab/>
              <w:t>бликсер</w:t>
            </w:r>
            <w:r w:rsidRPr="00A45F14">
              <w:rPr>
                <w:rFonts w:ascii="Arial" w:eastAsia="Times New Roman" w:hAnsi="Arial" w:cs="Arial"/>
                <w:color w:val="000000"/>
                <w:sz w:val="24"/>
                <w:szCs w:val="24"/>
                <w:lang w:eastAsia="ru-RU"/>
              </w:rPr>
              <w:tab/>
              <w:t>(для тонкого измельчения продуктов), процессор</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кухонный,</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овощерезка, привод универсальный с механизмами для нарезки, протирания, взбивания, рыбочистка.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упаковки, оценки качества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безопасности</w:t>
            </w:r>
            <w:r w:rsidRPr="00A45F14">
              <w:rPr>
                <w:rFonts w:ascii="Arial" w:eastAsia="Times New Roman" w:hAnsi="Arial" w:cs="Arial"/>
                <w:color w:val="000000"/>
                <w:sz w:val="24"/>
                <w:szCs w:val="24"/>
                <w:lang w:eastAsia="ru-RU"/>
              </w:rPr>
              <w:tab/>
              <w:t>пищевых продуктов:</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овоскоп,</w:t>
            </w:r>
            <w:r w:rsidRPr="00A45F14">
              <w:rPr>
                <w:rFonts w:ascii="Arial" w:eastAsia="Times New Roman" w:hAnsi="Arial" w:cs="Arial"/>
                <w:color w:val="000000"/>
                <w:sz w:val="24"/>
                <w:szCs w:val="24"/>
                <w:lang w:eastAsia="ru-RU"/>
              </w:rPr>
              <w:tab/>
              <w:t>нитраттестер, машина</w:t>
            </w:r>
            <w:r w:rsidRPr="00A45F14">
              <w:rPr>
                <w:rFonts w:ascii="Arial" w:eastAsia="Times New Roman" w:hAnsi="Arial" w:cs="Arial"/>
                <w:color w:val="000000"/>
                <w:sz w:val="24"/>
                <w:szCs w:val="24"/>
                <w:lang w:eastAsia="ru-RU"/>
              </w:rPr>
              <w:tab/>
              <w:t>для</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вакуумной</w:t>
            </w:r>
            <w:r w:rsidRPr="00A45F14">
              <w:rPr>
                <w:rFonts w:ascii="Arial" w:eastAsia="Times New Roman" w:hAnsi="Arial" w:cs="Arial"/>
                <w:color w:val="000000"/>
                <w:sz w:val="24"/>
                <w:szCs w:val="24"/>
                <w:lang w:eastAsia="ru-RU"/>
              </w:rPr>
              <w:tab/>
              <w:t xml:space="preserve">упаковки,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мытья посуды: машина посудомоечная.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Вспомогательное оборудование: стол производственный с моечной ванной, стеллаж передвижной, моечная ванна двухсекционная. </w:t>
            </w:r>
          </w:p>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696"/>
        </w:trPr>
        <w:tc>
          <w:tcPr>
            <w:tcW w:w="9983" w:type="dxa"/>
            <w:gridSpan w:val="7"/>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w:t>
            </w:r>
          </w:p>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color w:val="000000"/>
                <w:sz w:val="24"/>
                <w:szCs w:val="24"/>
                <w:lang w:eastAsia="ru-RU"/>
              </w:rPr>
              <w:t>потребителей, видов и форм обслуживания.</w:t>
            </w:r>
          </w:p>
        </w:tc>
      </w:tr>
      <w:tr w:rsidR="00A45F14" w:rsidRPr="00A45F14" w:rsidTr="00A45F14">
        <w:tc>
          <w:tcPr>
            <w:tcW w:w="26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Действия</w:t>
            </w:r>
          </w:p>
        </w:tc>
        <w:tc>
          <w:tcPr>
            <w:tcW w:w="3715" w:type="dxa"/>
            <w:gridSpan w:val="4"/>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Умения</w:t>
            </w:r>
          </w:p>
        </w:tc>
        <w:tc>
          <w:tcPr>
            <w:tcW w:w="3584" w:type="dxa"/>
            <w:gridSpan w:val="2"/>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Знания</w:t>
            </w:r>
          </w:p>
        </w:tc>
      </w:tr>
      <w:tr w:rsidR="00A45F14" w:rsidRPr="00A45F14" w:rsidTr="00A45F14">
        <w:tc>
          <w:tcPr>
            <w:tcW w:w="2684" w:type="dxa"/>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color w:val="000000"/>
                <w:sz w:val="24"/>
                <w:szCs w:val="24"/>
                <w:lang w:eastAsia="ru-RU"/>
              </w:rPr>
              <w:t>Контроль за подготовкой основных продуктов и дополнительных ингредиентов для приготовления супов сложного ассортимента с учетом требований к безопасности пищевых продуктов</w:t>
            </w:r>
          </w:p>
        </w:tc>
        <w:tc>
          <w:tcPr>
            <w:tcW w:w="3715" w:type="dxa"/>
            <w:gridSpan w:val="4"/>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контролировать наличие, хранение и расход запасов, продуктов на производстве; подбирать в соответствии с технологическими требованиями, оценивать качество и безопасность основных продуктов и дополнительных ингредиентов; сочетать основные продукты с дополнительными ингредиентами для создания гармоничных блюд; взвешивать, измерять продукты, входящие в состав супов сложного ассортимента в соответствии с рецептурой, заказом;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осуществлять взаимозаменяемость </w:t>
            </w:r>
            <w:r w:rsidRPr="00A45F14">
              <w:rPr>
                <w:rFonts w:ascii="Arial" w:eastAsia="Times New Roman" w:hAnsi="Arial" w:cs="Arial"/>
                <w:color w:val="000000"/>
                <w:sz w:val="24"/>
                <w:szCs w:val="24"/>
                <w:lang w:eastAsia="ru-RU"/>
              </w:rPr>
              <w:lastRenderedPageBreak/>
              <w:t>продуктов в соответствии с нормами закладки, особенностями заказа, сезонностью; использовать региональные продукты для приготовления супов сложного</w:t>
            </w:r>
          </w:p>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color w:val="000000"/>
                <w:sz w:val="24"/>
                <w:szCs w:val="24"/>
                <w:lang w:eastAsia="ru-RU"/>
              </w:rPr>
              <w:t>ассортимента</w:t>
            </w:r>
          </w:p>
        </w:tc>
        <w:tc>
          <w:tcPr>
            <w:tcW w:w="3584" w:type="dxa"/>
            <w:gridSpan w:val="2"/>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color w:val="000000"/>
                <w:sz w:val="24"/>
                <w:szCs w:val="24"/>
                <w:lang w:eastAsia="ru-RU"/>
              </w:rPr>
              <w:lastRenderedPageBreak/>
              <w:t>ассортимент, рецептуры, характеристика, требования к качеству супов сложного приготовления, в том числе авторских, региональных, правила выбора, требования к качеству основных продуктов и дополнительных ингредиентов к ним, используемых для приготовления супов сложного ассортимента, характеристика региональных видов сырья, продуктов; нормы взаимозаменяемости сырья и продуктов пищевая, энергетическая ценность сырья, готовых супов</w:t>
            </w:r>
          </w:p>
        </w:tc>
      </w:tr>
      <w:tr w:rsidR="00A45F14" w:rsidRPr="00A45F14" w:rsidTr="00A45F14">
        <w:tc>
          <w:tcPr>
            <w:tcW w:w="2684" w:type="dxa"/>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lastRenderedPageBreak/>
              <w:t>Приготовление супов сложного ассортимента</w:t>
            </w:r>
          </w:p>
        </w:tc>
        <w:tc>
          <w:tcPr>
            <w:tcW w:w="3715" w:type="dxa"/>
            <w:gridSpan w:val="4"/>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выбирать, комбинировать, использовать различные методы приготовления супов в соответствии с заказом, способом обслуживания; изменять рецептуру, выход порции супа в соответствии с особенностями заказа, наличием сезонных видов сырья, продуктов, региональными особенностями;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варить  концентрированный бульон (консоме); варить супгуляш; осветлять бульоны различными  методами;    смешивать  и доводить  до  готовности  ингредиенты супа; протирать основные продукты и ингредиенты супа в пюреобразную массу; проваривать и доводить до нужной консистенции супы-пюре; заправлять супы-пюре соусом, сливками, сливочным маслом; томить овощные супы с крупами в горшочках; готовить гарниры для сложных супов из мясной и рыбной кнельной массы, овощной массы; определять степень готовности сложных супов и их вкусовые      качества определять органолептическим способом правильность приготовления сложных супов и их готовность для подачи контролировать наличие, хранение и расход запасов, продуктов на производстве, подбирать в соответствии с технологическими требованиями, оценивать </w:t>
            </w:r>
            <w:r w:rsidRPr="00A45F14">
              <w:rPr>
                <w:rFonts w:ascii="Arial" w:eastAsia="Times New Roman" w:hAnsi="Arial" w:cs="Arial"/>
                <w:color w:val="000000"/>
                <w:sz w:val="24"/>
                <w:szCs w:val="24"/>
                <w:lang w:eastAsia="ru-RU"/>
              </w:rPr>
              <w:lastRenderedPageBreak/>
              <w:t>качество и безопасность основных продуктов и дополнительных ингредиентов; сочетать основные продукты с дополнительными ингредиентами для создания гармоничных блюд;</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 взвешивать, измерять продукты, входящие в состав супов сложного ассортимента в соответствии с рецептурой, заказом; осуществлять взаимозаменяемость продуктов в соответствии с нормами закладки, особенностями заказа, сезонностью; использовать региональные продукты для приготовления супов сложного ассортимента;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 выбирать, комбинировать, использовать различные      методы     приготовления супов     в     соответствии     с  заказом, способом обслуживания; изменять рецептуру, выход порции супа в соответствии с особенностями заказа, наличием сезонных видов сырья, продуктов, региональными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особенностями</w:t>
            </w:r>
          </w:p>
        </w:tc>
        <w:tc>
          <w:tcPr>
            <w:tcW w:w="3584" w:type="dxa"/>
            <w:gridSpan w:val="2"/>
            <w:tcBorders>
              <w:top w:val="single" w:sz="4" w:space="0" w:color="auto"/>
              <w:left w:val="single" w:sz="4" w:space="0" w:color="auto"/>
              <w:bottom w:val="single" w:sz="4" w:space="0" w:color="auto"/>
              <w:right w:val="single" w:sz="4" w:space="0" w:color="auto"/>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примерные нормы выхода сложных супов; методы приготовления сложных супов, способы их комбинирования, температурный режим и правила приготовления для разных типов сложных супов. Варианты сочетания основных продуктов с другими ингредиентами для создания гармоничных супов. Варианты подбора пряностей и приправ при приготовлении супов</w:t>
            </w:r>
          </w:p>
        </w:tc>
      </w:tr>
      <w:tr w:rsidR="00A45F14" w:rsidRPr="00A45F14" w:rsidTr="00A45F14">
        <w:trPr>
          <w:trHeight w:val="2247"/>
        </w:trPr>
        <w:tc>
          <w:tcPr>
            <w:tcW w:w="2694" w:type="dxa"/>
            <w:gridSpan w:val="2"/>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Организация хранения,</w:t>
            </w:r>
            <w:r w:rsidRPr="00A45F14">
              <w:rPr>
                <w:rFonts w:ascii="Arial" w:eastAsia="Times New Roman" w:hAnsi="Arial" w:cs="Arial"/>
                <w:color w:val="000000"/>
                <w:sz w:val="24"/>
                <w:szCs w:val="24"/>
                <w:lang w:eastAsia="ru-RU"/>
              </w:rPr>
              <w:tab/>
              <w:t>отпуска супов сложной технологии</w:t>
            </w:r>
          </w:p>
        </w:tc>
        <w:tc>
          <w:tcPr>
            <w:tcW w:w="370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порционировать, сервировать и оформлять сложные супы для подачи с учетом потребностей различных категорий потребителей, видов и форм обслуживания;  выдерживать температуру подачи сложных супов; хранить сложные супы с учетом требований к безопасности готовой продукции; охлаждать и замораживать отдельные полуфабрикаты для супов, готовые супы с учетом требований к безопасности пищевых продуктов; хранить свежеприготовленные, охлажденные и замороженные супы, полуфабрикаты к ним; </w:t>
            </w:r>
            <w:r w:rsidRPr="00A45F14">
              <w:rPr>
                <w:rFonts w:ascii="Arial" w:eastAsia="Times New Roman" w:hAnsi="Arial" w:cs="Arial"/>
                <w:color w:val="000000"/>
                <w:sz w:val="24"/>
                <w:szCs w:val="24"/>
                <w:lang w:eastAsia="ru-RU"/>
              </w:rPr>
              <w:lastRenderedPageBreak/>
              <w:t>разогревать супы с учетом требований к безопасности готовой продукции; выбирать контейнеры, эстетично упаковывать на вынос, для транспортирования</w:t>
            </w:r>
          </w:p>
        </w:tc>
        <w:tc>
          <w:tcPr>
            <w:tcW w:w="3584" w:type="dxa"/>
            <w:gridSpan w:val="2"/>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 xml:space="preserve">техника порционирования, варианты оформления сложных супов для подачи; виды, назначение посуды для подачи, термосов, контейнеров для отпуска на вынос сложных супов; методы сервировки и подачи супов, в ом числе региональных; температура подачи супов, в том числе региональных; правила разогревания сложных супов; правила охлаждения, замораживания и хранения готовых супов; требования к безопасности хранения готовых супов; правила маркирования упакованных супов, правила заполнения </w:t>
            </w:r>
            <w:r w:rsidRPr="00A45F14">
              <w:rPr>
                <w:rFonts w:ascii="Arial" w:eastAsia="Times New Roman" w:hAnsi="Arial" w:cs="Arial"/>
                <w:color w:val="000000"/>
                <w:sz w:val="24"/>
                <w:szCs w:val="24"/>
                <w:lang w:eastAsia="ru-RU"/>
              </w:rPr>
              <w:lastRenderedPageBreak/>
              <w:t>этикеток</w:t>
            </w:r>
          </w:p>
        </w:tc>
      </w:tr>
      <w:tr w:rsidR="00A45F14" w:rsidRPr="00A45F14" w:rsidTr="00A45F14">
        <w:trPr>
          <w:trHeight w:val="2247"/>
        </w:trPr>
        <w:tc>
          <w:tcPr>
            <w:tcW w:w="2694" w:type="dxa"/>
            <w:gridSpan w:val="2"/>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Ведение расчетов с потребителями при отпуске продукции на вынос; Взаимодействие с потребителями при отпуске продукции с прилавка/раздачи</w:t>
            </w:r>
          </w:p>
        </w:tc>
        <w:tc>
          <w:tcPr>
            <w:tcW w:w="370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рассчитывать стоимость супов; вести учет</w:t>
            </w:r>
            <w:r w:rsidRPr="00A45F14">
              <w:rPr>
                <w:rFonts w:ascii="Arial" w:eastAsia="Times New Roman" w:hAnsi="Arial" w:cs="Arial"/>
                <w:color w:val="000000"/>
                <w:sz w:val="24"/>
                <w:szCs w:val="24"/>
                <w:lang w:eastAsia="ru-RU"/>
              </w:rPr>
              <w:tab/>
              <w:t>реализованных</w:t>
            </w:r>
            <w:r w:rsidRPr="00A45F14">
              <w:rPr>
                <w:rFonts w:ascii="Arial" w:eastAsia="Times New Roman" w:hAnsi="Arial" w:cs="Arial"/>
                <w:color w:val="000000"/>
                <w:sz w:val="24"/>
                <w:szCs w:val="24"/>
                <w:lang w:eastAsia="ru-RU"/>
              </w:rPr>
              <w:tab/>
              <w:t>супов; пользоваться контрольнокассовыми машинами при оформлении платежей; принимать оплату наличными деньгами; принимать и оформлять безналичные платежи; составлять отчет по платежам; поддерживать визуальный контакт с потребителем; владеть</w:t>
            </w:r>
            <w:r w:rsidRPr="00A45F14">
              <w:rPr>
                <w:rFonts w:ascii="Arial" w:eastAsia="Times New Roman" w:hAnsi="Arial" w:cs="Arial"/>
                <w:color w:val="000000"/>
                <w:sz w:val="24"/>
                <w:szCs w:val="24"/>
                <w:lang w:eastAsia="ru-RU"/>
              </w:rPr>
              <w:tab/>
              <w:t>профессиональной</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терминологией; консультировать потребителей, оказывать им помощь в выборе супов; разрешать проблемы в рамках своей компетенции</w:t>
            </w:r>
          </w:p>
        </w:tc>
        <w:tc>
          <w:tcPr>
            <w:tcW w:w="3584" w:type="dxa"/>
            <w:gridSpan w:val="2"/>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и цены на супы на день принятия платежей; правила торговли; виды оплаты по платежам; виды и характеристика</w:t>
            </w:r>
            <w:r w:rsidRPr="00A45F14">
              <w:rPr>
                <w:rFonts w:ascii="Arial" w:eastAsia="Times New Roman" w:hAnsi="Arial" w:cs="Arial"/>
                <w:color w:val="000000"/>
                <w:sz w:val="24"/>
                <w:szCs w:val="24"/>
                <w:lang w:eastAsia="ru-RU"/>
              </w:rPr>
              <w:tab/>
              <w:t>контрольнокассовых машин; виды и правила осуществления кассовых операций; правила и порядок расчета потребителей при оплате наличными деньгами, при безналичной форме оплаты; правила поведения, степень ответственности  за  правильность расчетов</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   потребителями;       правила   общения  с потребителями; базовый словарный запас на иностранном языке; техника общения, ориентированная на потребителя</w:t>
            </w:r>
          </w:p>
        </w:tc>
      </w:tr>
      <w:tr w:rsidR="00A45F14" w:rsidRPr="00A45F14" w:rsidTr="00A45F14">
        <w:trPr>
          <w:trHeight w:val="1068"/>
        </w:trPr>
        <w:tc>
          <w:tcPr>
            <w:tcW w:w="9983" w:type="dxa"/>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t xml:space="preserve">Материально-технические ресурсы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Участок</w:t>
            </w:r>
            <w:r w:rsidRPr="00A45F14">
              <w:rPr>
                <w:rFonts w:ascii="Arial" w:eastAsia="Times New Roman" w:hAnsi="Arial" w:cs="Arial"/>
                <w:color w:val="000000"/>
                <w:sz w:val="24"/>
                <w:szCs w:val="24"/>
                <w:lang w:eastAsia="ru-RU"/>
              </w:rPr>
              <w:tab/>
              <w:t>для</w:t>
            </w:r>
            <w:r w:rsidRPr="00A45F14">
              <w:rPr>
                <w:rFonts w:ascii="Arial" w:eastAsia="Times New Roman" w:hAnsi="Arial" w:cs="Arial"/>
                <w:color w:val="000000"/>
                <w:sz w:val="24"/>
                <w:szCs w:val="24"/>
                <w:lang w:eastAsia="ru-RU"/>
              </w:rPr>
              <w:tab/>
              <w:t>обработки</w:t>
            </w:r>
            <w:r w:rsidRPr="00A45F14">
              <w:rPr>
                <w:rFonts w:ascii="Arial" w:eastAsia="Times New Roman" w:hAnsi="Arial" w:cs="Arial"/>
                <w:color w:val="000000"/>
                <w:sz w:val="24"/>
                <w:szCs w:val="24"/>
                <w:lang w:eastAsia="ru-RU"/>
              </w:rPr>
              <w:tab/>
              <w:t>и приготовления полуфабрикатов: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Весоизмерительное оборудование: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весы настольные электронные.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Холодильное оборудование: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шкаф</w:t>
            </w:r>
            <w:r w:rsidRPr="00A45F14">
              <w:rPr>
                <w:rFonts w:ascii="Arial" w:eastAsia="Times New Roman" w:hAnsi="Arial" w:cs="Arial"/>
                <w:color w:val="000000"/>
                <w:sz w:val="24"/>
                <w:szCs w:val="24"/>
                <w:lang w:eastAsia="ru-RU"/>
              </w:rPr>
              <w:tab/>
              <w:t>холодильный,</w:t>
            </w:r>
            <w:r w:rsidRPr="00A45F14">
              <w:rPr>
                <w:rFonts w:ascii="Arial" w:eastAsia="Times New Roman" w:hAnsi="Arial" w:cs="Arial"/>
                <w:color w:val="000000"/>
                <w:sz w:val="24"/>
                <w:szCs w:val="24"/>
                <w:lang w:eastAsia="ru-RU"/>
              </w:rPr>
              <w:tab/>
              <w:t xml:space="preserve">шкаф морозильный, шкаф интенсивной заморозки,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Механическое оборудование: блендер (ручной с дополнительной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насадкой для взбивания), мясорубка, слайсер,</w:t>
            </w:r>
            <w:r w:rsidRPr="00A45F14">
              <w:rPr>
                <w:rFonts w:ascii="Arial" w:eastAsia="Times New Roman" w:hAnsi="Arial" w:cs="Arial"/>
                <w:color w:val="000000"/>
                <w:sz w:val="24"/>
                <w:szCs w:val="24"/>
                <w:lang w:eastAsia="ru-RU"/>
              </w:rPr>
              <w:tab/>
              <w:t>куттер</w:t>
            </w:r>
            <w:r w:rsidRPr="00A45F14">
              <w:rPr>
                <w:rFonts w:ascii="Arial" w:eastAsia="Times New Roman" w:hAnsi="Arial" w:cs="Arial"/>
                <w:color w:val="000000"/>
                <w:sz w:val="24"/>
                <w:szCs w:val="24"/>
                <w:lang w:eastAsia="ru-RU"/>
              </w:rPr>
              <w:tab/>
              <w:t>или</w:t>
            </w:r>
            <w:r w:rsidRPr="00A45F14">
              <w:rPr>
                <w:rFonts w:ascii="Arial" w:eastAsia="Times New Roman" w:hAnsi="Arial" w:cs="Arial"/>
                <w:color w:val="000000"/>
                <w:sz w:val="24"/>
                <w:szCs w:val="24"/>
                <w:lang w:eastAsia="ru-RU"/>
              </w:rPr>
              <w:tab/>
              <w:t>бликсер</w:t>
            </w:r>
            <w:r w:rsidRPr="00A45F14">
              <w:rPr>
                <w:rFonts w:ascii="Arial" w:eastAsia="Times New Roman" w:hAnsi="Arial" w:cs="Arial"/>
                <w:color w:val="000000"/>
                <w:sz w:val="24"/>
                <w:szCs w:val="24"/>
                <w:lang w:eastAsia="ru-RU"/>
              </w:rPr>
              <w:tab/>
              <w:t>(для тонкого измельчения продуктов), процессор</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кухонный,</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овощерезка, привод универсальный с механизмами для нарезки, протирания, взбивания, рыбочистка.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упаковки, оценки качества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безопасности</w:t>
            </w:r>
            <w:r w:rsidRPr="00A45F14">
              <w:rPr>
                <w:rFonts w:ascii="Arial" w:eastAsia="Times New Roman" w:hAnsi="Arial" w:cs="Arial"/>
                <w:color w:val="000000"/>
                <w:sz w:val="24"/>
                <w:szCs w:val="24"/>
                <w:lang w:eastAsia="ru-RU"/>
              </w:rPr>
              <w:tab/>
              <w:t>пищевых продуктов:</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овоскоп,</w:t>
            </w:r>
            <w:r w:rsidRPr="00A45F14">
              <w:rPr>
                <w:rFonts w:ascii="Arial" w:eastAsia="Times New Roman" w:hAnsi="Arial" w:cs="Arial"/>
                <w:color w:val="000000"/>
                <w:sz w:val="24"/>
                <w:szCs w:val="24"/>
                <w:lang w:eastAsia="ru-RU"/>
              </w:rPr>
              <w:tab/>
              <w:t>нитраттестер, машина</w:t>
            </w:r>
            <w:r w:rsidRPr="00A45F14">
              <w:rPr>
                <w:rFonts w:ascii="Arial" w:eastAsia="Times New Roman" w:hAnsi="Arial" w:cs="Arial"/>
                <w:color w:val="000000"/>
                <w:sz w:val="24"/>
                <w:szCs w:val="24"/>
                <w:lang w:eastAsia="ru-RU"/>
              </w:rPr>
              <w:tab/>
              <w:t>для</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вакуумной</w:t>
            </w:r>
            <w:r w:rsidRPr="00A45F14">
              <w:rPr>
                <w:rFonts w:ascii="Arial" w:eastAsia="Times New Roman" w:hAnsi="Arial" w:cs="Arial"/>
                <w:color w:val="000000"/>
                <w:sz w:val="24"/>
                <w:szCs w:val="24"/>
                <w:lang w:eastAsia="ru-RU"/>
              </w:rPr>
              <w:tab/>
              <w:t xml:space="preserve">упаковки,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мытья посуды: машина посудомоечная.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Вспомогательное оборудование: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стол производственный с моечной ванной, стеллаж передвижной, моечная ванна двухсекционная.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591"/>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ПК 2.3. Осуществлять приготовление, непродолжительное хранение горячих соусов сложного ассортимента</w:t>
            </w:r>
          </w:p>
        </w:tc>
      </w:tr>
      <w:tr w:rsidR="00A45F14" w:rsidRPr="00A45F14" w:rsidTr="00A45F14">
        <w:trPr>
          <w:trHeight w:val="234"/>
        </w:trPr>
        <w:tc>
          <w:tcPr>
            <w:tcW w:w="2708"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Действия</w:t>
            </w:r>
          </w:p>
        </w:tc>
        <w:tc>
          <w:tcPr>
            <w:tcW w:w="4003" w:type="dxa"/>
            <w:gridSpan w:val="3"/>
            <w:tcBorders>
              <w:top w:val="nil"/>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Умения</w:t>
            </w:r>
          </w:p>
        </w:tc>
        <w:tc>
          <w:tcPr>
            <w:tcW w:w="3272" w:type="dxa"/>
            <w:tcBorders>
              <w:top w:val="nil"/>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Знания</w:t>
            </w:r>
          </w:p>
        </w:tc>
      </w:tr>
      <w:tr w:rsidR="00A45F14" w:rsidRPr="00A45F14" w:rsidTr="00A45F14">
        <w:trPr>
          <w:trHeight w:val="3559"/>
        </w:trPr>
        <w:tc>
          <w:tcPr>
            <w:tcW w:w="2708"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Подготовка   основных продуктов и дополнительных ингредиентов</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контролировать наличие, хранение и расход запасов, продуктов на производстве; выбирать, подготавливать пряности, приправы, специи; взвешивать,  измерять продукты, входящие в состав соусов в соответствии с рецептурой; осуществлять взаимозаменяемость продуктов в соответствии с нормами закладки, особенностями заказа, сезонностью; использовать</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региональные продукты для приготовления горячих соусов.</w:t>
            </w:r>
          </w:p>
        </w:tc>
        <w:tc>
          <w:tcPr>
            <w:tcW w:w="3272"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рецептуры, методы приготовления, характеристика, требования к качеству соусов сложного приготовления, в том числе авторских, региональных; правила выбора, требования к качеству основных продуктов и дополнительных ингредиентов, используемых для приготовления соусов сложного ассортимента; основные критерии оценки качества заготовок для соусов; ассортимент вкусовых добавок к сложным горячим соусам и варианты их использования; правила выбора вина и других алкогольных напитков для ароматизации сложных горячих соусов; правила соусной композиции горячих соусов; коррекция цветовых оттенков; варианты комбинирования различных способов приготовления горячих соусов; виды оборудования и производственного инвентаря, используемые при приготовлении соусов с учетом требований техники безопасности при приготовлении; правила охлаждения и замораживания заготовок для сложных горячих соусов и отдельных готовых горячих сложных соусов с учетом требований к безопасности;</w:t>
            </w:r>
            <w:r w:rsidRPr="00A45F14">
              <w:rPr>
                <w:rFonts w:ascii="Arial" w:eastAsia="Times New Roman" w:hAnsi="Arial" w:cs="Arial"/>
                <w:color w:val="000000"/>
                <w:sz w:val="24"/>
                <w:szCs w:val="24"/>
                <w:lang w:eastAsia="ru-RU"/>
              </w:rPr>
              <w:tab/>
              <w:t xml:space="preserve">правила размораживания заготовок для сложных горячих соусов и отдельных готовых горячих сложных соусов; основные соусные предпочтения и методы </w:t>
            </w:r>
            <w:r w:rsidRPr="00A45F14">
              <w:rPr>
                <w:rFonts w:ascii="Arial" w:eastAsia="Times New Roman" w:hAnsi="Arial" w:cs="Arial"/>
                <w:color w:val="000000"/>
                <w:sz w:val="24"/>
                <w:szCs w:val="24"/>
                <w:lang w:eastAsia="ru-RU"/>
              </w:rPr>
              <w:lastRenderedPageBreak/>
              <w:t>приготовления региональных и авторских горячих соусов</w:t>
            </w:r>
          </w:p>
        </w:tc>
      </w:tr>
      <w:tr w:rsidR="00A45F14" w:rsidRPr="00A45F14" w:rsidTr="00A45F14">
        <w:trPr>
          <w:trHeight w:val="6806"/>
        </w:trPr>
        <w:tc>
          <w:tcPr>
            <w:tcW w:w="2708"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Приготовление горячих соусов сложного ассортимента</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bidi="ru-RU"/>
              </w:rPr>
            </w:pPr>
            <w:r w:rsidRPr="00A45F14">
              <w:rPr>
                <w:rFonts w:ascii="Arial" w:eastAsia="Times New Roman" w:hAnsi="Arial" w:cs="Arial"/>
                <w:color w:val="000000"/>
                <w:sz w:val="24"/>
                <w:szCs w:val="24"/>
                <w:lang w:eastAsia="ru-RU" w:bidi="ru-RU"/>
              </w:rPr>
              <w:t>выбирать, комбинировать, использовать различные методы приготовления соусов в соответствии с заказом, способом обслуживания; изменять рецептуру, выход порции соусов в соответствии с особенностями заказа, наличием сезонных видов сырья, продуктов,</w:t>
            </w:r>
            <w:r w:rsidRPr="00A45F14">
              <w:rPr>
                <w:rFonts w:ascii="Arial" w:eastAsia="Times New Roman" w:hAnsi="Arial" w:cs="Arial"/>
                <w:color w:val="000000"/>
                <w:sz w:val="24"/>
                <w:szCs w:val="24"/>
                <w:lang w:eastAsia="ru-RU" w:bidi="ru-RU"/>
              </w:rPr>
              <w:tab/>
              <w:t>региональными особенностями;</w:t>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t>рационально использовать</w:t>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t>продукты, полуфабрикаты; закладывать продукты, подготовленные</w:t>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t>соусные полуфабрикаты в определенной последовательности</w:t>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t>с</w:t>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t>учетом продолжительности их варки; соблюдать температурный и временной режим варки соусов; рассчитывать нормы закладки загустителей для получения соусов определенной консистенции; изменять закладку продуктов в соответствии с изменением выхода         соуса;</w:t>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r>
            <w:r w:rsidRPr="00A45F14">
              <w:rPr>
                <w:rFonts w:ascii="Arial" w:eastAsia="Times New Roman" w:hAnsi="Arial" w:cs="Arial"/>
                <w:color w:val="000000"/>
                <w:sz w:val="24"/>
                <w:szCs w:val="24"/>
                <w:lang w:eastAsia="ru-RU" w:bidi="ru-RU"/>
              </w:rPr>
              <w:tab/>
              <w:t>определять органолептическими способами степень готовности и качества сложных горячих соусов; определять блюда, подходящие для подачи с отдельными горячими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соусами</w:t>
            </w:r>
          </w:p>
        </w:tc>
        <w:tc>
          <w:tcPr>
            <w:tcW w:w="3572" w:type="dxa"/>
            <w:vMerge/>
            <w:tcBorders>
              <w:top w:val="single" w:sz="4" w:space="0" w:color="auto"/>
              <w:left w:val="single" w:sz="4" w:space="0" w:color="auto"/>
              <w:bottom w:val="single" w:sz="4" w:space="0" w:color="auto"/>
              <w:right w:val="single" w:sz="4" w:space="0" w:color="auto"/>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509"/>
        </w:trPr>
        <w:tc>
          <w:tcPr>
            <w:tcW w:w="2708"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Хранение соусов,</w:t>
            </w:r>
            <w:r w:rsidRPr="00A45F14">
              <w:rPr>
                <w:rFonts w:ascii="Arial" w:eastAsia="Times New Roman" w:hAnsi="Arial" w:cs="Arial"/>
                <w:color w:val="000000"/>
                <w:sz w:val="24"/>
                <w:szCs w:val="24"/>
                <w:lang w:eastAsia="ru-RU"/>
              </w:rPr>
              <w:tab/>
              <w:t>порционирование  соусов на раздаче</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обеспечивать правильный температурный режим при подаче горячих соусов; проверять качество готовых соусов перед отпуском их на раздачу; порционировать, соусы с применением мерного инвентаря, дозаторов,  с   соблюдением требований по   безопасности   готовой   продукции;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оформлять тарелку и блюда сложными горячими соусами с учетом требований к безопасности готовой продукции; охлаждать и замораживать готовые соусы с учетом требований к безопасности пищевых продуктов; обеспечивать правильный температурный режим при хранении свежеприготовленных, охлажденных и замороженных сложных горячих  соусов, разогревать соусы с учетом требований к безопасности готовой продукции; выбирать контейнеры, эстетично упаковывать соусы для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транспортирования</w:t>
            </w:r>
          </w:p>
        </w:tc>
        <w:tc>
          <w:tcPr>
            <w:tcW w:w="3572" w:type="dxa"/>
            <w:vMerge/>
            <w:tcBorders>
              <w:top w:val="single" w:sz="4" w:space="0" w:color="auto"/>
              <w:left w:val="single" w:sz="4" w:space="0" w:color="auto"/>
              <w:bottom w:val="single" w:sz="4" w:space="0" w:color="auto"/>
              <w:right w:val="single" w:sz="4" w:space="0" w:color="auto"/>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068"/>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lastRenderedPageBreak/>
              <w:t xml:space="preserve">Материально-технические ресурсы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Участок</w:t>
            </w:r>
            <w:r w:rsidRPr="00A45F14">
              <w:rPr>
                <w:rFonts w:ascii="Arial" w:eastAsia="Times New Roman" w:hAnsi="Arial" w:cs="Arial"/>
                <w:color w:val="000000"/>
                <w:sz w:val="24"/>
                <w:szCs w:val="24"/>
                <w:lang w:eastAsia="ru-RU"/>
              </w:rPr>
              <w:tab/>
              <w:t>для</w:t>
            </w:r>
            <w:r w:rsidRPr="00A45F14">
              <w:rPr>
                <w:rFonts w:ascii="Arial" w:eastAsia="Times New Roman" w:hAnsi="Arial" w:cs="Arial"/>
                <w:color w:val="000000"/>
                <w:sz w:val="24"/>
                <w:szCs w:val="24"/>
                <w:lang w:eastAsia="ru-RU"/>
              </w:rPr>
              <w:tab/>
              <w:t>обработки</w:t>
            </w:r>
            <w:r w:rsidRPr="00A45F14">
              <w:rPr>
                <w:rFonts w:ascii="Arial" w:eastAsia="Times New Roman" w:hAnsi="Arial" w:cs="Arial"/>
                <w:color w:val="000000"/>
                <w:sz w:val="24"/>
                <w:szCs w:val="24"/>
                <w:lang w:eastAsia="ru-RU"/>
              </w:rPr>
              <w:tab/>
              <w:t>и приготовления полуфабрикатов: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Весоизмерительное оборудование: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весы настольные электронные.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Холодильное оборудование: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шкаф</w:t>
            </w:r>
            <w:r w:rsidRPr="00A45F14">
              <w:rPr>
                <w:rFonts w:ascii="Arial" w:eastAsia="Times New Roman" w:hAnsi="Arial" w:cs="Arial"/>
                <w:color w:val="000000"/>
                <w:sz w:val="24"/>
                <w:szCs w:val="24"/>
                <w:lang w:eastAsia="ru-RU"/>
              </w:rPr>
              <w:tab/>
              <w:t>холодильный,</w:t>
            </w:r>
            <w:r w:rsidRPr="00A45F14">
              <w:rPr>
                <w:rFonts w:ascii="Arial" w:eastAsia="Times New Roman" w:hAnsi="Arial" w:cs="Arial"/>
                <w:color w:val="000000"/>
                <w:sz w:val="24"/>
                <w:szCs w:val="24"/>
                <w:lang w:eastAsia="ru-RU"/>
              </w:rPr>
              <w:tab/>
              <w:t xml:space="preserve">шкаф морозильный, шкаф интенсивной заморозки,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Механическое оборудование: блендер (ручной с дополнительной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насадкой для взбивания), мясорубка, слайсер,</w:t>
            </w:r>
            <w:r w:rsidRPr="00A45F14">
              <w:rPr>
                <w:rFonts w:ascii="Arial" w:eastAsia="Times New Roman" w:hAnsi="Arial" w:cs="Arial"/>
                <w:color w:val="000000"/>
                <w:sz w:val="24"/>
                <w:szCs w:val="24"/>
                <w:lang w:eastAsia="ru-RU"/>
              </w:rPr>
              <w:tab/>
              <w:t>куттер</w:t>
            </w:r>
            <w:r w:rsidRPr="00A45F14">
              <w:rPr>
                <w:rFonts w:ascii="Arial" w:eastAsia="Times New Roman" w:hAnsi="Arial" w:cs="Arial"/>
                <w:color w:val="000000"/>
                <w:sz w:val="24"/>
                <w:szCs w:val="24"/>
                <w:lang w:eastAsia="ru-RU"/>
              </w:rPr>
              <w:tab/>
              <w:t>или</w:t>
            </w:r>
            <w:r w:rsidRPr="00A45F14">
              <w:rPr>
                <w:rFonts w:ascii="Arial" w:eastAsia="Times New Roman" w:hAnsi="Arial" w:cs="Arial"/>
                <w:color w:val="000000"/>
                <w:sz w:val="24"/>
                <w:szCs w:val="24"/>
                <w:lang w:eastAsia="ru-RU"/>
              </w:rPr>
              <w:tab/>
              <w:t>бликсер</w:t>
            </w:r>
            <w:r w:rsidRPr="00A45F14">
              <w:rPr>
                <w:rFonts w:ascii="Arial" w:eastAsia="Times New Roman" w:hAnsi="Arial" w:cs="Arial"/>
                <w:color w:val="000000"/>
                <w:sz w:val="24"/>
                <w:szCs w:val="24"/>
                <w:lang w:eastAsia="ru-RU"/>
              </w:rPr>
              <w:tab/>
              <w:t>(для тонкого измельчения продуктов), процессор</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кухонный,</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овощерезка, привод универсальный с механизмами для нарезки, протирания, взбивания, рыбочистка.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упаковки, оценки качества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безопасности</w:t>
            </w:r>
            <w:r w:rsidRPr="00A45F14">
              <w:rPr>
                <w:rFonts w:ascii="Arial" w:eastAsia="Times New Roman" w:hAnsi="Arial" w:cs="Arial"/>
                <w:color w:val="000000"/>
                <w:sz w:val="24"/>
                <w:szCs w:val="24"/>
                <w:lang w:eastAsia="ru-RU"/>
              </w:rPr>
              <w:tab/>
              <w:t>пищевых продуктов:</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овоскоп,</w:t>
            </w:r>
            <w:r w:rsidRPr="00A45F14">
              <w:rPr>
                <w:rFonts w:ascii="Arial" w:eastAsia="Times New Roman" w:hAnsi="Arial" w:cs="Arial"/>
                <w:color w:val="000000"/>
                <w:sz w:val="24"/>
                <w:szCs w:val="24"/>
                <w:lang w:eastAsia="ru-RU"/>
              </w:rPr>
              <w:tab/>
              <w:t>нитраттестер, машина</w:t>
            </w:r>
            <w:r w:rsidRPr="00A45F14">
              <w:rPr>
                <w:rFonts w:ascii="Arial" w:eastAsia="Times New Roman" w:hAnsi="Arial" w:cs="Arial"/>
                <w:color w:val="000000"/>
                <w:sz w:val="24"/>
                <w:szCs w:val="24"/>
                <w:lang w:eastAsia="ru-RU"/>
              </w:rPr>
              <w:tab/>
              <w:t>для</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вакуумной</w:t>
            </w:r>
            <w:r w:rsidRPr="00A45F14">
              <w:rPr>
                <w:rFonts w:ascii="Arial" w:eastAsia="Times New Roman" w:hAnsi="Arial" w:cs="Arial"/>
                <w:color w:val="000000"/>
                <w:sz w:val="24"/>
                <w:szCs w:val="24"/>
                <w:lang w:eastAsia="ru-RU"/>
              </w:rPr>
              <w:tab/>
              <w:t xml:space="preserve">упаковки,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мытья посуды: машина посудомоечная.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Вспомогательное оборудование:</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стол производственный с моечной ванной, стеллаж передвижной, моечная ванна двухсекционная. </w:t>
            </w:r>
          </w:p>
        </w:tc>
      </w:tr>
      <w:tr w:rsidR="00A45F14" w:rsidRPr="00A45F14" w:rsidTr="00A45F14">
        <w:trPr>
          <w:trHeight w:val="556"/>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tc>
      </w:tr>
      <w:tr w:rsidR="00A45F14" w:rsidRPr="00A45F14" w:rsidTr="00A45F14">
        <w:trPr>
          <w:trHeight w:val="330"/>
        </w:trPr>
        <w:tc>
          <w:tcPr>
            <w:tcW w:w="2708"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Действия</w:t>
            </w:r>
          </w:p>
        </w:tc>
        <w:tc>
          <w:tcPr>
            <w:tcW w:w="4003" w:type="dxa"/>
            <w:gridSpan w:val="3"/>
            <w:tcBorders>
              <w:top w:val="nil"/>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Умения</w:t>
            </w:r>
          </w:p>
        </w:tc>
        <w:tc>
          <w:tcPr>
            <w:tcW w:w="3272" w:type="dxa"/>
            <w:tcBorders>
              <w:top w:val="nil"/>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Знания</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Подготовка</w:t>
            </w:r>
            <w:r w:rsidRPr="00A45F14">
              <w:rPr>
                <w:rFonts w:ascii="Arial" w:eastAsia="Times New Roman" w:hAnsi="Arial" w:cs="Arial"/>
                <w:color w:val="000000"/>
                <w:sz w:val="24"/>
                <w:szCs w:val="24"/>
                <w:lang w:eastAsia="ru-RU"/>
              </w:rPr>
              <w:tab/>
              <w:t>основных продуктов и дополнительных ингредиентов</w:t>
            </w:r>
          </w:p>
        </w:tc>
        <w:tc>
          <w:tcPr>
            <w:tcW w:w="4003" w:type="dxa"/>
            <w:gridSpan w:val="3"/>
            <w:tcBorders>
              <w:top w:val="nil"/>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контролировать наличие, хранение и расход запасов, продуктов на производстве;</w:t>
            </w:r>
            <w:r w:rsidRPr="00A45F14">
              <w:rPr>
                <w:rFonts w:ascii="Arial" w:eastAsia="Times New Roman" w:hAnsi="Arial" w:cs="Arial"/>
                <w:color w:val="000000"/>
                <w:sz w:val="24"/>
                <w:szCs w:val="24"/>
                <w:lang w:eastAsia="ru-RU"/>
              </w:rPr>
              <w:tab/>
              <w:t xml:space="preserve"> выбирать, подготавливать пряности, приправы, специи;</w:t>
            </w:r>
            <w:r w:rsidRPr="00A45F14">
              <w:rPr>
                <w:rFonts w:ascii="Arial" w:eastAsia="Times New Roman" w:hAnsi="Arial" w:cs="Arial"/>
                <w:color w:val="000000"/>
                <w:sz w:val="24"/>
                <w:szCs w:val="24"/>
                <w:lang w:eastAsia="ru-RU"/>
              </w:rPr>
              <w:tab/>
              <w:t>взвешивать, измерять продукты, входящие в состав горячих блюд и гарниров сложного ассортимента в соответствии с рецептурой;</w:t>
            </w:r>
            <w:r w:rsidRPr="00A45F14">
              <w:rPr>
                <w:rFonts w:ascii="Arial" w:eastAsia="Times New Roman" w:hAnsi="Arial" w:cs="Arial"/>
                <w:color w:val="000000"/>
                <w:sz w:val="24"/>
                <w:szCs w:val="24"/>
                <w:lang w:eastAsia="ru-RU"/>
              </w:rPr>
              <w:tab/>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взаимозаменяемость продуктов в соответствии с нормами закладки, особенностями заказа, сезонностью; использовать региональные и экзотические продукты</w:t>
            </w:r>
            <w:r w:rsidRPr="00A45F14">
              <w:rPr>
                <w:rFonts w:ascii="Arial" w:eastAsia="Times New Roman" w:hAnsi="Arial" w:cs="Arial"/>
                <w:color w:val="000000"/>
                <w:sz w:val="24"/>
                <w:szCs w:val="24"/>
                <w:lang w:eastAsia="ru-RU"/>
              </w:rPr>
              <w:tab/>
              <w:t>для приготовления      горячих      блюд     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гарниров сложного ассортимента из овощей,      грибов,      круп,    бобовых, макаронных изделий</w:t>
            </w:r>
          </w:p>
        </w:tc>
        <w:tc>
          <w:tcPr>
            <w:tcW w:w="3272" w:type="dxa"/>
            <w:vMerge w:val="restart"/>
            <w:tcBorders>
              <w:top w:val="nil"/>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выбора требования к качеству основных продуктов и дополнительных ингредиентов к ним, используемых для приготовления блюд и гарниров из овощей, круп, бобовых, макаронных изделий сложного ассортимента; правила сочетаемости, и взаимозаменяемости сырья; критерии оценки качества основных продуктов и дополнительных ингредиентов для сложных горячих блюд и гарниров из овощей, грибов, круп, бобовых, макаронных изделий разнообразного ассортимента; характеристика региональных</w:t>
            </w:r>
            <w:r w:rsidRPr="00A45F14">
              <w:rPr>
                <w:rFonts w:ascii="Arial" w:eastAsia="Times New Roman" w:hAnsi="Arial" w:cs="Arial"/>
                <w:color w:val="000000"/>
                <w:sz w:val="24"/>
                <w:szCs w:val="24"/>
                <w:lang w:eastAsia="ru-RU"/>
              </w:rPr>
              <w:tab/>
              <w:t>видов</w:t>
            </w:r>
            <w:r w:rsidRPr="00A45F14">
              <w:rPr>
                <w:rFonts w:ascii="Arial" w:eastAsia="Times New Roman" w:hAnsi="Arial" w:cs="Arial"/>
                <w:color w:val="000000"/>
                <w:sz w:val="24"/>
                <w:szCs w:val="24"/>
                <w:lang w:eastAsia="ru-RU"/>
              </w:rPr>
              <w:tab/>
              <w:t>сырья,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экзотических  продуктов; нормы взаимозаменяемости сырья;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ассортимент, рецептуры, характеристика, требования к качеству горячих блюд и гарниров сложного ассортимента из овощей, грибов, в том числе авторских, региональных, правила выбора,  требования  к качеству основных продуктов и дополнительных ингредиентов к ним, используемых для приготовления горячих блюд и гарниров сложного ассортимента из овощей, грибов, методы приготовления сложных блюд из овощей и грибов, варианты комбинирования различных способов приготовления блюд из овощей и грибов. Температурный режим и правила приготовления </w:t>
            </w:r>
            <w:r w:rsidRPr="00A45F14">
              <w:rPr>
                <w:rFonts w:ascii="Arial" w:eastAsia="Times New Roman" w:hAnsi="Arial" w:cs="Arial"/>
                <w:color w:val="000000"/>
                <w:sz w:val="24"/>
                <w:szCs w:val="24"/>
                <w:lang w:eastAsia="ru-RU"/>
              </w:rPr>
              <w:lastRenderedPageBreak/>
              <w:t>различных видов сложных блюд из овощей и грибов. Техника выполнения действий в соответствии с типом овощей и грибов, в том числе региональных и экзотических, методы приготовления сложных блюд из овощей и грибов: овощного ризотто, картофеля Бек, мисо изовощей,</w:t>
            </w:r>
            <w:r w:rsidRPr="00A45F14">
              <w:rPr>
                <w:rFonts w:ascii="Arial" w:eastAsia="Times New Roman" w:hAnsi="Arial" w:cs="Arial"/>
                <w:color w:val="000000"/>
                <w:sz w:val="24"/>
                <w:szCs w:val="24"/>
                <w:lang w:eastAsia="ru-RU"/>
              </w:rPr>
              <w:tab/>
              <w:t>лука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порея фаршированного, спагетти из кабачков, овощей в тесте, огурцов жареных, овощей томленых в горшочке, артишоков фаршированных, фенхеля фаршированного, спаржи паровой, корня лотоса отварного или жаренного; пудингов/муссов</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паровых</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 запеченных в формах; изделий из кнельной массы, запеченных и паровых;     картофельного     рулета   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грибами;        крокет       картофельных; сморчков со сливками, грибов шиитаке жареных.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Органолептические способы определения степени готовности блюд из овощей и грибов, техника порционирования, варианты оформления блюд и гарниров из овощей, грибов, круп, бобовых, макаронных изделий разнообразного ассортимента для подачи; виды, назначение посуды для подачи, термосов, контейнеров для отпуска на вынос блюд и гарниров сложной технологии из овощей, грибов, круп, бобовых, макаронных изделий разнообразного ассортимента, в том числе     региональных;</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методы сервировки и </w:t>
            </w:r>
            <w:r w:rsidRPr="00A45F14">
              <w:rPr>
                <w:rFonts w:ascii="Arial" w:eastAsia="Times New Roman" w:hAnsi="Arial" w:cs="Arial"/>
                <w:color w:val="000000"/>
                <w:sz w:val="24"/>
                <w:szCs w:val="24"/>
                <w:lang w:eastAsia="ru-RU"/>
              </w:rPr>
              <w:lastRenderedPageBreak/>
              <w:t>подачи, температура подачи блюд и гарниров сложной технологии из овощей, грибов, круп, бобовых, макаронных изделий разнообразного ассортимента; правила     разогревания,</w:t>
            </w:r>
            <w:r w:rsidRPr="00A45F14">
              <w:rPr>
                <w:rFonts w:ascii="Arial" w:eastAsia="Times New Roman" w:hAnsi="Arial" w:cs="Arial"/>
                <w:color w:val="000000"/>
                <w:sz w:val="24"/>
                <w:szCs w:val="24"/>
                <w:lang w:eastAsia="ru-RU"/>
              </w:rPr>
              <w:tab/>
              <w:t xml:space="preserve"> правила охлаждения, замораживания и хранения готовых блюд и гарниров сложной технологии из овощей, грибов, круп, бобовых, макаронных изделий разнообразного ассортимента; требования к безопасности хранения готовых горячих блюд и гарниров сложной технологии из овощей, грибов, круп, бобовых, макаронных изделий разнообразного ассортимента; правила маркирования упакованных горячих блюд и гарниров сложной технологии из овощей, грибов, круп, бобовых, макаронных изделий разнообразного ассортимента, правила заполнения этикеток.</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Приготовление</w:t>
            </w:r>
            <w:r w:rsidRPr="00A45F14">
              <w:rPr>
                <w:rFonts w:ascii="Arial" w:eastAsia="Times New Roman" w:hAnsi="Arial" w:cs="Arial"/>
                <w:color w:val="000000"/>
                <w:sz w:val="24"/>
                <w:szCs w:val="24"/>
                <w:lang w:eastAsia="ru-RU"/>
              </w:rPr>
              <w:tab/>
              <w:t>горячих</w:t>
            </w:r>
            <w:r w:rsidRPr="00A45F14">
              <w:rPr>
                <w:rFonts w:ascii="Arial" w:eastAsia="Times New Roman" w:hAnsi="Arial" w:cs="Arial"/>
                <w:color w:val="000000"/>
                <w:sz w:val="24"/>
                <w:szCs w:val="24"/>
                <w:lang w:eastAsia="ru-RU"/>
              </w:rPr>
              <w:tab/>
              <w:t>блюд</w:t>
            </w:r>
            <w:r w:rsidRPr="00A45F14">
              <w:rPr>
                <w:rFonts w:ascii="Arial" w:eastAsia="Times New Roman" w:hAnsi="Arial" w:cs="Arial"/>
                <w:color w:val="000000"/>
                <w:sz w:val="24"/>
                <w:szCs w:val="24"/>
                <w:lang w:eastAsia="ru-RU"/>
              </w:rPr>
              <w:tab/>
              <w:t>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гарниров сложного ассортимента из овощей, грибов</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выбирать, комбинировать, использовать различные методы приготовления горячих блюд и гарниров сложного ассортимента из овощей, грибов в соответствии с заказом, способом обслуживания; изменять рецептуру, выход порции в соответствии с особенностями заказа наличием сезонных видов сырья, продуктов,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региональными особенностями; выбирать, применять комбинировать различные способы приготовления блюд и из овощей и грибов с учетом заказа: бланшировать артишоки; варить овощи в вакууме; припускать сырые овощи с постепенным добавлением жидкости; протирать припущенные овощи и смешивать с дополнительными ингредиентами; взбивать горячую овощную массу; отсаживать овощную массу из кондитерского мешка и запекать изделия до образования золотистой корочки; варить на пару фаршированные овощи; формовать, панировать и жарить во фритюре шарики и брусочки из </w:t>
            </w:r>
            <w:r w:rsidRPr="00A45F14">
              <w:rPr>
                <w:rFonts w:ascii="Arial" w:eastAsia="Times New Roman" w:hAnsi="Arial" w:cs="Arial"/>
                <w:color w:val="000000"/>
                <w:sz w:val="24"/>
                <w:szCs w:val="24"/>
                <w:lang w:eastAsia="ru-RU"/>
              </w:rPr>
              <w:lastRenderedPageBreak/>
              <w:t>овощной массы; жарить овощи в воке; жарить овощи в жидком тесте во фритюре; варить на пару и запекать в формах пудинги/муссы из овощей; готовить овощные рулеты; томить овощи в горшочке; производить холодное и горячее копчение овощей; готовить экзотические и редкие виды овощей 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грибов   методом   паровой  конвекции;</w:t>
            </w:r>
            <w:r w:rsidRPr="00A45F14">
              <w:rPr>
                <w:rFonts w:ascii="Arial" w:eastAsia="Times New Roman" w:hAnsi="Arial" w:cs="Arial"/>
                <w:color w:val="000000"/>
                <w:sz w:val="24"/>
                <w:szCs w:val="24"/>
                <w:lang w:eastAsia="ru-RU" w:bidi="ru-RU"/>
              </w:rPr>
              <w:t xml:space="preserve"> затягивать блюда из овощей и грибов сливками; комбинировать различные способы приготовления овощей и грибов; определять степень готовности блюд их вкусовые качества; выбирать оборудование производственный инвентарь, посуду, инструменты в соответствии</w:t>
            </w:r>
            <w:r w:rsidRPr="00A45F14">
              <w:rPr>
                <w:rFonts w:ascii="Arial" w:eastAsia="Times New Roman" w:hAnsi="Arial" w:cs="Arial"/>
                <w:color w:val="000000"/>
                <w:sz w:val="24"/>
                <w:szCs w:val="24"/>
                <w:lang w:eastAsia="ru-RU" w:bidi="ru-RU"/>
              </w:rPr>
              <w:tab/>
              <w:t>со</w:t>
            </w:r>
            <w:r w:rsidRPr="00A45F14">
              <w:rPr>
                <w:rFonts w:ascii="Arial" w:eastAsia="Times New Roman" w:hAnsi="Arial" w:cs="Arial"/>
                <w:color w:val="000000"/>
                <w:sz w:val="24"/>
                <w:szCs w:val="24"/>
                <w:lang w:eastAsia="ru-RU" w:bidi="ru-RU"/>
              </w:rPr>
              <w:tab/>
              <w:t>способом приготовления.</w:t>
            </w:r>
          </w:p>
        </w:tc>
        <w:tc>
          <w:tcPr>
            <w:tcW w:w="3572" w:type="dxa"/>
            <w:vMerge/>
            <w:tcBorders>
              <w:top w:val="nil"/>
              <w:left w:val="single" w:sz="4" w:space="0" w:color="000000"/>
              <w:bottom w:val="single" w:sz="4" w:space="0" w:color="auto"/>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Приготовление блюд и гарниров из круп, бобовых, макаронных изделий сложного ассортимента</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выбирать, комбинировать, использовать различные методы приготовления блюд и гарниров из круп, бобовых, макаронных изделий в соответствии с заказом, способом обслуживания; изменять рецептуру, выход порции супа в соответствии с особенностями заказа, наличием сезонных видов сырья, продуктов, региональными особенностями; готовить</w:t>
            </w:r>
            <w:r w:rsidRPr="00A45F14">
              <w:rPr>
                <w:rFonts w:ascii="Arial" w:eastAsia="Times New Roman" w:hAnsi="Arial" w:cs="Arial"/>
                <w:color w:val="000000"/>
                <w:sz w:val="24"/>
                <w:szCs w:val="24"/>
                <w:lang w:eastAsia="ru-RU"/>
              </w:rPr>
              <w:tab/>
              <w:t>блюда</w:t>
            </w:r>
            <w:r w:rsidRPr="00A45F14">
              <w:rPr>
                <w:rFonts w:ascii="Arial" w:eastAsia="Times New Roman" w:hAnsi="Arial" w:cs="Arial"/>
                <w:color w:val="000000"/>
                <w:sz w:val="24"/>
                <w:szCs w:val="24"/>
                <w:lang w:eastAsia="ru-RU"/>
              </w:rPr>
              <w:tab/>
              <w:t xml:space="preserve"> </w:t>
            </w:r>
            <w:r w:rsidRPr="00A45F14">
              <w:rPr>
                <w:rFonts w:ascii="Arial" w:eastAsia="Times New Roman" w:hAnsi="Arial" w:cs="Arial"/>
                <w:color w:val="000000"/>
                <w:sz w:val="24"/>
                <w:szCs w:val="24"/>
                <w:lang w:eastAsia="ru-RU"/>
              </w:rPr>
              <w:tab/>
              <w:t xml:space="preserve">сложного ассортимента из круп, бобовых и макаронных изделий в сочетании с мясом, овощами; определять степень готовности блюд и гарниров из круп, бобовых, макаронных изделий и их вкусовые качества; доводить до вкуса, нужной консистенции; рассчитывать соотношение </w:t>
            </w:r>
            <w:r w:rsidRPr="00A45F14">
              <w:rPr>
                <w:rFonts w:ascii="Arial" w:eastAsia="Times New Roman" w:hAnsi="Arial" w:cs="Arial"/>
                <w:color w:val="000000"/>
                <w:sz w:val="24"/>
                <w:szCs w:val="24"/>
                <w:lang w:eastAsia="ru-RU"/>
              </w:rPr>
              <w:lastRenderedPageBreak/>
              <w:t>жидкости и основного продукта в соответствии с нормами для замачивания, варки, припускания круп, бобовых, макаронных изделий; выбирать оборудование, производственный инвентарь, посуду, инструменты в соответствии со</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способом приготовления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 xml:space="preserve">подходящие заправки, соусы для отдельных блюд из овощей и грибов, круп, бобовых и макаронных изделий; методы сервировки и подачи сложных блюд из овощей и грибов, бобовых и макаронных изделий, с учетом заказа; требования к безопасности хранения готовых блюд, предназначенных для последующего использования; основные предпочтения и методы приготовления авторских и  региональных блюд из овощей и грибов, бобовых и  макаронных изделий у различных народов мира; виды, назначение и правила </w:t>
            </w:r>
            <w:r w:rsidRPr="00A45F14">
              <w:rPr>
                <w:rFonts w:ascii="Arial" w:eastAsia="Times New Roman" w:hAnsi="Arial" w:cs="Arial"/>
                <w:color w:val="000000"/>
                <w:sz w:val="24"/>
                <w:szCs w:val="24"/>
                <w:lang w:eastAsia="ru-RU"/>
              </w:rPr>
              <w:lastRenderedPageBreak/>
              <w:t>безопасной эксплуатации оборудования, инвентаря инструментов;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пряностей, приправ, используемых при приготовлении блюд и гарниров из круп, бобовых и макаронных изделий, их сочетаемость с основными продуктами;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нормы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взаимозаменяемости основного  сырья и дополнительных ингредиентов с учетом      сезонности,     региональных</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особенностей</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Хранение, отпуск блюд и гарниров из овощей, грибов, круп, бобовых, макаронных изделий сложного ассортимента</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проверять качество готовых блюд из овощей, грибов, круп, бобовых, макаронных изделий перед отпуском, упаковкой на вынос; порционировать, сервировать и оформлять и сложные блюда из овощей, грибов, круп, бобовых, макаронных изделий для подачи с учетом заказа, рационального использования ресурсов, соблюдением требований   по   безопасности готовой</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продукции; обеспечивать правильный температурный режим при подаче сложных блюд из овощей, грибов, круп, бобовых, макаронных изделий; охлаждать и замораживать готовые сложные горячие блюда и гарниры с учетом требований к безопасности пищевых продуктов; хранить свежеприготовленные, охлажденные и замороженные сложные блюда и гарниры из овощей, грибов, круп, бобовых, макаронных изделий;   разогревать сложные блюда и гарниры из овощей, грибов, круп, бобовых, макаронных изделий  с учетом требований к безопасности готовой    продукции; выбирать контейнеры, эстетично упаковывать на вынос, для транспортирования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Ведение расчетов с потребителями при отпуске продукции на вынос; взаимодействие с потребителями при отпуске продукции с прилавка/раздачи</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рассчитывать стоимость; вести учет реализованных горячих сложных блюд и гарниров из овощей, грибов, круп, бобовых, макаронных изделий сложного ассортимента; пользоваться контрольно кассовыми машинами при оформлении платежей; принимать оплату наличными деньгами; принимать и оформлять безналичные платежи;</w:t>
            </w:r>
            <w:r w:rsidRPr="00A45F14">
              <w:rPr>
                <w:rFonts w:ascii="Arial" w:eastAsia="Times New Roman" w:hAnsi="Arial" w:cs="Arial"/>
                <w:color w:val="000000"/>
                <w:sz w:val="24"/>
                <w:szCs w:val="24"/>
                <w:lang w:eastAsia="ru-RU"/>
              </w:rPr>
              <w:tab/>
              <w:t>составлять отчет по платежам; поддерживать визуальный контакт с потребителем; владеть профессиональной терминологией; консультировать потребителей, оказывать им помощь в выборе сложных горячих блюд и гарниров из овощей, грибов, круп, бобовых, макаронных  изделий; разрешать проблемы в рамках своей компетенции</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и цены на сложные горячие блюда и гарниры из овощей, грибов, круп, бобовых, макаронных изделий разнообразного ассортимента на день принятия платежей; правила торговли; виды оплаты по платежам; виды и характеристика контрольно кассовых машин; виды и правила осуществления кассовых операций; правила и порядок расчета потребителей при оплате наличными деньгами, при безналичной форме оплаты; правила поведения, степень ответственности за правильность расчетов с потребителями; правила общения с потребителями; базовый словарный запас на иностранном языке; техника общения, ориентированная на потребителя</w:t>
            </w:r>
          </w:p>
        </w:tc>
      </w:tr>
      <w:tr w:rsidR="00A45F14" w:rsidRPr="00A45F14" w:rsidTr="00A45F14">
        <w:trPr>
          <w:trHeight w:val="1068"/>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t xml:space="preserve">Материально-технические ресурсы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Зона приготовления горячих блюд и гарниров из овощей, круп, бобовых, макаронных изделий сложного ассортимента: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Весоизмерительное оборудование:</w:t>
            </w:r>
            <w:r w:rsidRPr="00A45F14">
              <w:rPr>
                <w:rFonts w:ascii="Arial" w:eastAsia="Times New Roman" w:hAnsi="Arial" w:cs="Arial"/>
                <w:color w:val="000000"/>
                <w:sz w:val="24"/>
                <w:szCs w:val="24"/>
                <w:lang w:eastAsia="ru-RU"/>
              </w:rPr>
              <w:tab/>
              <w:t>весы настольные электронные.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Холодильное оборудование: шкаф  холодильный, шкаф морозильный, шкаф интенсивной заморозки, охлаждаемый прилавок витрина.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Механическое оборудование: блендер (гомогенизатор) (ручной с дополнительной насадкой для взбивания),</w:t>
            </w:r>
            <w:r w:rsidRPr="00A45F14">
              <w:rPr>
                <w:rFonts w:ascii="Arial" w:eastAsia="Times New Roman" w:hAnsi="Arial" w:cs="Arial"/>
                <w:color w:val="000000"/>
                <w:sz w:val="24"/>
                <w:szCs w:val="24"/>
                <w:lang w:eastAsia="ru-RU"/>
              </w:rPr>
              <w:tab/>
              <w:t>процессор кухонный, овощерезка, привод универсальный с функцией     протирания,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Тепловое оборудование:  плиты  электрические или   с   индукционном   нагревом,   печь пароконвекционная, конвекционная печь,</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микроволновая печь.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Оборудование для упаковки, оценки качества и безопасности пищевых продуктов: нитраттестер, машина для вакуумной упаковки, термоупаковщик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мытья посуды: машина</w:t>
            </w:r>
            <w:r w:rsidRPr="00A45F14">
              <w:rPr>
                <w:rFonts w:ascii="Arial" w:eastAsia="Times New Roman" w:hAnsi="Arial" w:cs="Arial"/>
                <w:color w:val="000000"/>
                <w:sz w:val="24"/>
                <w:szCs w:val="24"/>
                <w:lang w:eastAsia="ru-RU"/>
              </w:rPr>
              <w:tab/>
              <w:t xml:space="preserve"> посудомоечная.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Вспомогательное оборудование: стол производственный с моечной ванной, стеллаж передвижной, моечная ванна двухсекционная.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Зона оплаты готовой продукции: программное обеспечение RKeeper, кассовый аппарат, терминал безналичной оплаты</w:t>
            </w:r>
          </w:p>
        </w:tc>
      </w:tr>
      <w:tr w:rsidR="00A45F14" w:rsidRPr="00A45F14" w:rsidTr="00A45F14">
        <w:trPr>
          <w:trHeight w:val="760"/>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tc>
      </w:tr>
      <w:tr w:rsidR="00A45F14" w:rsidRPr="00A45F14" w:rsidTr="00A45F14">
        <w:trPr>
          <w:trHeight w:val="251"/>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Действия</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Умения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Знания</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Контроль за подготовкой основных продуктов и дополнительных ингредиентов</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контролировать наличие, хранение и расход запасов, продуктов на производстве;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подбирать</w:t>
            </w:r>
            <w:r w:rsidRPr="00A45F14">
              <w:rPr>
                <w:rFonts w:ascii="Arial" w:eastAsia="Times New Roman" w:hAnsi="Arial" w:cs="Arial"/>
                <w:color w:val="000000"/>
                <w:sz w:val="24"/>
                <w:szCs w:val="24"/>
                <w:lang w:eastAsia="ru-RU"/>
              </w:rPr>
              <w:tab/>
              <w:t>в</w:t>
            </w:r>
            <w:r w:rsidRPr="00A45F14">
              <w:rPr>
                <w:rFonts w:ascii="Arial" w:eastAsia="Times New Roman" w:hAnsi="Arial" w:cs="Arial"/>
                <w:color w:val="000000"/>
                <w:sz w:val="24"/>
                <w:szCs w:val="24"/>
                <w:lang w:eastAsia="ru-RU"/>
              </w:rPr>
              <w:tab/>
              <w:t>соответствии</w:t>
            </w:r>
            <w:r w:rsidRPr="00A45F14">
              <w:rPr>
                <w:rFonts w:ascii="Arial" w:eastAsia="Times New Roman" w:hAnsi="Arial" w:cs="Arial"/>
                <w:color w:val="000000"/>
                <w:sz w:val="24"/>
                <w:szCs w:val="24"/>
                <w:lang w:eastAsia="ru-RU"/>
              </w:rPr>
              <w:tab/>
              <w:t>с технологическими требованиями, оценивать качество и безопасность основных продуктов и дополнительных ингредиентов; сочетать основные продукты с дополнительными ингредиентами для создания гармоничных блюд; выбирать, подготавливать пряности, приправы, специи; взвешивать, измерять продукты, входящие в состав горячих блюд из яиц, творога, сыра, муки сложного ассортимента в соответствии с рецептурой; осуществлять взаимозаменяемость продуктов в соответствии с нормами закладки, особенностями заказа, сезонностью; использовать региональные продукты для приготовления горячих блюд из яиц, творога, сыра, муки сложного ассортимента с учетом потребностей различных категорий</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потребителей, видов и форм обслуживания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рецептуры, характеристика, требования к качеству горячих блюд из яиц, творога, сыра, муки сложного ассортимента, в том числе авторских, региональных, правила выбора, требования к качеству основных продуктов и дополнительных ингредиентов к ним, используемых для приготовления горячих блюд из яиц, творога, сыра, муки сложного ассортимента с учетом заказа; виды, характеристика региональных видов сырья,        продуктов;</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нормы взаимозаменяемости сырья и продуктов</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Приготовление  сложных</w:t>
            </w:r>
            <w:r w:rsidRPr="00A45F14">
              <w:rPr>
                <w:rFonts w:ascii="Arial" w:eastAsia="Times New Roman" w:hAnsi="Arial" w:cs="Arial"/>
                <w:color w:val="000000"/>
                <w:sz w:val="24"/>
                <w:szCs w:val="24"/>
                <w:lang w:eastAsia="ru-RU"/>
              </w:rPr>
              <w:tab/>
              <w:t>горячих блюд из яиц</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выбирать, комбинировать, использовать различные методы приготовления сложных горячих блюд из яиц в соответствии с заказом, способом обслуживания; изменять рецептуру, выход порции в соответствии с особенностями заказа, наличием сезонных видов сырья, продуктов, региональными особенностями; варить яйца в скорлупе (до различной степени готовности) и без; готовить   на   пару;</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жарить основным способом      и      с      добавлением      других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ингредиентов;</w:t>
            </w:r>
            <w:r w:rsidRPr="00A45F14">
              <w:rPr>
                <w:rFonts w:ascii="Arial" w:eastAsia="Times New Roman" w:hAnsi="Arial" w:cs="Arial"/>
                <w:color w:val="000000"/>
                <w:sz w:val="24"/>
                <w:szCs w:val="24"/>
                <w:lang w:eastAsia="ru-RU"/>
              </w:rPr>
              <w:tab/>
              <w:t xml:space="preserve">жарить     на    плоской поверхности;  жарить  фаршировать, запекать; определять степень готовности блюд из яиц; доводить до вкуса; выбирать оборудование, производственный инвентарь, </w:t>
            </w:r>
            <w:r w:rsidRPr="00A45F14">
              <w:rPr>
                <w:rFonts w:ascii="Arial" w:eastAsia="Times New Roman" w:hAnsi="Arial" w:cs="Arial"/>
                <w:color w:val="000000"/>
                <w:sz w:val="24"/>
                <w:szCs w:val="24"/>
                <w:lang w:eastAsia="ru-RU"/>
              </w:rPr>
              <w:lastRenderedPageBreak/>
              <w:t>посуду, инструменты в соответствии со</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способом приготовления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ассортимент, рецептуры, методы приготовления,</w:t>
            </w:r>
            <w:r w:rsidRPr="00A45F14">
              <w:rPr>
                <w:rFonts w:ascii="Arial" w:eastAsia="Times New Roman" w:hAnsi="Arial" w:cs="Arial"/>
                <w:color w:val="000000"/>
                <w:sz w:val="24"/>
                <w:szCs w:val="24"/>
                <w:lang w:eastAsia="ru-RU"/>
              </w:rPr>
              <w:tab/>
              <w:t xml:space="preserve"> характеристика, требования к качеству блюд сложного ассортимента из яиц, правила их выбора с учетом потребностей различных категорий потребителей, видов и форм обслуживания, кулинарных свойств основного продукта;</w:t>
            </w:r>
            <w:r w:rsidRPr="00A45F14">
              <w:rPr>
                <w:rFonts w:ascii="Arial" w:eastAsia="Times New Roman" w:hAnsi="Arial" w:cs="Arial"/>
                <w:color w:val="000000"/>
                <w:sz w:val="24"/>
                <w:szCs w:val="24"/>
                <w:lang w:eastAsia="ru-RU"/>
              </w:rPr>
              <w:tab/>
              <w:t>виды, назначение и правила безопасной эксплуатации оборудования,</w:t>
            </w:r>
            <w:r w:rsidRPr="00A45F14">
              <w:rPr>
                <w:rFonts w:ascii="Arial" w:eastAsia="Times New Roman" w:hAnsi="Arial" w:cs="Arial"/>
                <w:color w:val="000000"/>
                <w:sz w:val="24"/>
                <w:szCs w:val="24"/>
                <w:lang w:eastAsia="ru-RU"/>
              </w:rPr>
              <w:tab/>
              <w:t>инвентаря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инструментов;</w:t>
            </w:r>
            <w:r w:rsidRPr="00A45F14">
              <w:rPr>
                <w:rFonts w:ascii="Arial" w:eastAsia="Times New Roman" w:hAnsi="Arial" w:cs="Arial"/>
                <w:color w:val="000000"/>
                <w:sz w:val="24"/>
                <w:szCs w:val="24"/>
                <w:lang w:eastAsia="ru-RU"/>
              </w:rPr>
              <w:tab/>
              <w:t>нормы,   правила</w:t>
            </w:r>
            <w:r w:rsidRPr="00A45F14">
              <w:rPr>
                <w:rFonts w:ascii="Arial" w:eastAsia="Times New Roman" w:hAnsi="Arial" w:cs="Arial"/>
                <w:color w:val="000000"/>
                <w:sz w:val="24"/>
                <w:szCs w:val="24"/>
                <w:lang w:eastAsia="ru-RU" w:bidi="ru-RU"/>
              </w:rPr>
              <w:t xml:space="preserve"> взаимозаменяемости свежих яиц и яичного порошка</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Приготовление горячих блюд из творога,</w:t>
            </w:r>
            <w:r w:rsidRPr="00A45F14">
              <w:rPr>
                <w:rFonts w:ascii="Arial" w:eastAsia="Times New Roman" w:hAnsi="Arial" w:cs="Arial"/>
                <w:color w:val="000000"/>
                <w:sz w:val="24"/>
                <w:szCs w:val="24"/>
                <w:lang w:eastAsia="ru-RU"/>
              </w:rPr>
              <w:tab/>
              <w:t>сыра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сложного ассортимента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с</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учетом потребностей различных категорий потребителей, видов и форм обслуживания</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изменять рецептуру, выход порции блюд из творога, сыра сложного ассортимента в соответствии с особенностями заказа, региональными особенностями; выбирать, комбинировать, использовать различные методы приготовления блюд из творога, сыра в соответствии с заказом, с учетом вида основного сырья, его кулинарных свойств; протирать и отпрессовывать творог вручную и механизированным способом; формовать изделия из творога; жарить, варить на пару, запекать изделия из творога; нарезать разные виды сыра тонкими ломтиками и кусочками вручную и на слайсере; жарить сыр основным способом; взбивать измельченный сыр в сырную массу; формовать из сырной массы шарики; панировать и жарить во фритюре шарики из сырной массы; расплавлять сыр для приготовления жидкого фондю; обмакивать в жидкое фондю из сыра гренки,     овощи    и    грибы;</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варить измельченный сыр на «водяной бане» с непрерывным помешиванием; производить холодное и горячее копчение сыра; жарить  на плоской поверхности;  жарить, запекать  на гриле; определять степень готовности блюд     из     творога,     сыра; выбирать оборудование, производственный инвентарь, посуду, инструменты в соответствии со способом приготовления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рецептуры,</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в характеристика, требования к качеству блюд из творога , сыра сложного приготовления, в том числе авторских,</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региональных; классификация сыров по содержанию жира, консистенции и созреванию; классификацию</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творога</w:t>
            </w:r>
            <w:r w:rsidRPr="00A45F14">
              <w:rPr>
                <w:rFonts w:ascii="Arial" w:eastAsia="Times New Roman" w:hAnsi="Arial" w:cs="Arial"/>
                <w:color w:val="000000"/>
                <w:sz w:val="24"/>
                <w:szCs w:val="24"/>
                <w:lang w:eastAsia="ru-RU"/>
              </w:rPr>
              <w:tab/>
              <w:t>по содержанию      жира;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основные характеристики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вкусовые особенности региональных сыров; требования к качеству различных видов сыров, творога; правила хранения различных видов сыров и творога;</w:t>
            </w:r>
            <w:r w:rsidRPr="00A45F14">
              <w:rPr>
                <w:rFonts w:ascii="Arial" w:eastAsia="Times New Roman" w:hAnsi="Arial" w:cs="Arial"/>
                <w:color w:val="000000"/>
                <w:sz w:val="24"/>
                <w:szCs w:val="24"/>
                <w:lang w:eastAsia="ru-RU"/>
              </w:rPr>
              <w:tab/>
              <w:t>традиционные и современные варианты сочетаемости вина и фруктов с сыром; правила выбора творога и сыра в соответствии с технологическими требованиями к блюдам; основные предпочтения и методы приготовления блюд из творога и сыра у различных народов мира; особенности приготовления блюд из творога, сыра; варианты сочетания творога, сыра с другими ингредиентами для создания гармоничных блюд; виды, назначение и правила безопасной эксплуатации оборудования,</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инвентаря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инструментов;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правила взаимозаменяемости продуктов, </w:t>
            </w:r>
          </w:p>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Приготовление  горячих блюд сложной технологии из муки</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выбирать, применять комбинировать различные способы приготовления горячих блюд, кулинарных изделий из муки в соответствии с заказом: замеса, расстойки, порционирования, раскатывания, раскатывания/растягивания теста; формовки изделий, отделки изделий, выпечки в форме, выпечки на листах, выпечки на сковороде; готовить мучные блюда из разных видов муки и сложных изделий из теста: блинов гречневых, пшенных, овсяных, рисовых, сдобных; блинов на пшенной каше; блинов гурьевских; пирога блинчатого; блинницы; курника из сдобного пресного теста и пресного слоеного теста; рыбника из сдобного пресного теста и пресного слоеного теста; хачапури; листовых (больших праздничных) пирогов; мелкоштучных изделий из теста с фаршами и сладкими начинками различной формы; штруделей с фаршами и сладкими начинками; владеть техникой изготовления украшений для больших праздничных пирогов; охлаждать и замораживать тесто и изделия из теста с фаршами; подготавливать продукты для пиццы; раскатывать тесто; нарезать лапшу домашнюю вручную и механизированным способом; жарить на сковороде, на плоской поверхности блинчики, блины, оладьи; выпекать, варить в воде и на пару изделия из теста;  жарить  в  большом  количестве  жира;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жарить после  предварительного отвариванияизделий из теста; соблюдать режим выпечки сложных изделий из теста (время, температура, влажность); использовать органолептические </w:t>
            </w:r>
            <w:r w:rsidRPr="00A45F14">
              <w:rPr>
                <w:rFonts w:ascii="Arial" w:eastAsia="Times New Roman" w:hAnsi="Arial" w:cs="Arial"/>
                <w:color w:val="000000"/>
                <w:sz w:val="24"/>
                <w:szCs w:val="24"/>
                <w:lang w:eastAsia="ru-RU"/>
              </w:rPr>
              <w:lastRenderedPageBreak/>
              <w:t>способы определения степени готовности и качества мучных блюд из разных видов муки и сложных изделий из теста; разогревать в СВЧ готовые мучные изделия;</w:t>
            </w:r>
            <w:r w:rsidRPr="00A45F14">
              <w:rPr>
                <w:rFonts w:ascii="Arial" w:eastAsia="Times New Roman" w:hAnsi="Arial" w:cs="Arial"/>
                <w:color w:val="000000"/>
                <w:sz w:val="24"/>
                <w:szCs w:val="24"/>
                <w:lang w:eastAsia="ru-RU"/>
              </w:rPr>
              <w:tab/>
              <w:t>выбирать оборудование, производственный инвентарь, посуду, инструменты в соответствии со способом</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основные характеристики муки, используемой для приготовления мучных блюд из разных видов муки; требования к качеству основных продуктов и дополнительных ингредиентов к ним, используемых для приготовления мучных блюд из разных видов муки и сложных изделий из теста; правила выбора основных</w:t>
            </w:r>
            <w:r w:rsidRPr="00A45F14">
              <w:rPr>
                <w:rFonts w:ascii="Arial" w:eastAsia="Times New Roman" w:hAnsi="Arial" w:cs="Arial"/>
                <w:color w:val="000000"/>
                <w:sz w:val="24"/>
                <w:szCs w:val="24"/>
                <w:lang w:eastAsia="ru-RU"/>
              </w:rPr>
              <w:tab/>
              <w:t>продуктов</w:t>
            </w:r>
            <w:r w:rsidRPr="00A45F14">
              <w:rPr>
                <w:rFonts w:ascii="Arial" w:eastAsia="Times New Roman" w:hAnsi="Arial" w:cs="Arial"/>
                <w:color w:val="000000"/>
                <w:sz w:val="24"/>
                <w:szCs w:val="24"/>
                <w:lang w:eastAsia="ru-RU"/>
              </w:rPr>
              <w:tab/>
              <w:t>и дополнительных ингредиентов для приготовления мучных блюд сложного ассортимента, в том числе авторских и региональных; методы приготовления мучных блюд из разных видов муки и сложных изделий из теста в соответствии с заказом; виды технологического оборудования и производственного инвентаря, используемые при приготовлении мучных блюд из разных видов муки и сложных изделий из теста с учетом требований техники безопасности</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Хранение, отпуск горячих блюд из яиц, творога, сыра, муки сложного ассортимента из яиц, творога, сыра, муки с учетом потребностей различных категорий потребителей, видов и форм обслуживания</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проверять качество готовых блюд перед отпуском, упаковкой на вынос; порционировать, сервировать и оформлять блюда из яиц, творога, сыра, муки для подачи с учетом рационального использования ресурсов, соблюдением требований по безопасности</w:t>
            </w:r>
            <w:r w:rsidRPr="00A45F14">
              <w:rPr>
                <w:rFonts w:ascii="Arial" w:eastAsia="Times New Roman" w:hAnsi="Arial" w:cs="Arial"/>
                <w:color w:val="000000"/>
                <w:sz w:val="24"/>
                <w:szCs w:val="24"/>
                <w:lang w:eastAsia="ru-RU"/>
              </w:rPr>
              <w:tab/>
              <w:t>готовой продукции; соблюдать выход при порционировании; выдерживать температуру подачи горячих блюд из яиц, творога, сыра, муки сложного ассортимента; охлаждать и замораживать готовые горячие блюда и полуфабрикаты из теста с учетом требований к безопасности пищевых          продуктов;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хранить свежеприготовленные, охдажденные и замороженные блюда, полуфабрикаты для них с учетом требований по безопасности готовой      продукции;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разогревать охлажденные и замороженные блюда, кулинарные изделия с учетом требований к безопасности готовой продукции; выбирать контейнеры, эстетично упаковывать на вынос, для транспортирования в</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соответствии с заказом</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техника порционирования, варианты оформления горячих блюд из яиц, творога, сыра, муки сложного ассортимента для подачи; виды, назначение посуды для подачи, термосов, контейнеров для отпуска на вынос с учетом заказа; методы сервировки и подачи, температура подачи горячих блюд из яиц, творога, сыра, муки сложного ассортимента в соответствии с заказом; правила охлаждения, замораживания и хранения готовых горячих блюд из яиц, творога, сыра, муки сложного ассортимента;</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требования к безопасности хранения горячих блюд из яиц, творога, сыра, муки сложного ассортимента; правила маркирования упакованных горячих блюд из яиц, творога, сыра, муки сложного ассортимента; правила заполнения этикеток</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Ведение  расчетов  с потребителями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  отпуске  продукции  на  вынос; взаимодействие с потребителями при отпуске продукции с прилавка/раздачи</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рассчитывать</w:t>
            </w:r>
            <w:r w:rsidRPr="00A45F14">
              <w:rPr>
                <w:rFonts w:ascii="Arial" w:eastAsia="Times New Roman" w:hAnsi="Arial" w:cs="Arial"/>
                <w:color w:val="000000"/>
                <w:sz w:val="24"/>
                <w:szCs w:val="24"/>
                <w:lang w:eastAsia="ru-RU"/>
              </w:rPr>
              <w:tab/>
              <w:t>стоимость;</w:t>
            </w:r>
            <w:r w:rsidRPr="00A45F14">
              <w:rPr>
                <w:rFonts w:ascii="Arial" w:eastAsia="Times New Roman" w:hAnsi="Arial" w:cs="Arial"/>
                <w:color w:val="000000"/>
                <w:sz w:val="24"/>
                <w:szCs w:val="24"/>
                <w:lang w:eastAsia="ru-RU"/>
              </w:rPr>
              <w:tab/>
              <w:t>вести</w:t>
            </w:r>
            <w:r w:rsidRPr="00A45F14">
              <w:rPr>
                <w:rFonts w:ascii="Arial" w:eastAsia="Times New Roman" w:hAnsi="Arial" w:cs="Arial"/>
                <w:color w:val="000000"/>
                <w:sz w:val="24"/>
                <w:szCs w:val="24"/>
                <w:lang w:eastAsia="ru-RU"/>
              </w:rPr>
              <w:tab/>
              <w:t>учет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реализованных горячих блюд из яиц, творога, сыра, муки сложного ассортимента; </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пользоваться контрольно-кассовыми машинами при оформлении платежей; принимать оплату наличными деньгами; </w:t>
            </w:r>
            <w:r w:rsidRPr="00A45F14">
              <w:rPr>
                <w:rFonts w:ascii="Arial" w:eastAsia="Times New Roman" w:hAnsi="Arial" w:cs="Arial"/>
                <w:color w:val="000000"/>
                <w:sz w:val="24"/>
                <w:szCs w:val="24"/>
                <w:lang w:eastAsia="ru-RU"/>
              </w:rPr>
              <w:lastRenderedPageBreak/>
              <w:t>принимать и оформлять; безналичные платежи; составлять отчет по платежам; поддерживать визуальный контакт с потребителем; владеть профессиональной терминологией;</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консультировать потребителей, оказывать им помощь в выборе горячих блюд из яиц, творога, сыра, муки сложного ассортимента; разрешать проблемы в рамках своей компетенции</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ассортимент и цены на горячие блюд</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из яиц, творога, сыра, муки сложного ассортимента на день принятия платежей; правила торговли; виды оплаты по платежам; виды и характеристика контрольно-кассовых машин;</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виды и правила осуществления кассовых операций; правила и порядок расчета потребителей при оплате наличными деньгами, при безналичной форме оплаты; правила поведения, степень ответственности за правильность расчетов с потребителями; правила общения с потребителями; базовый словарный запас на иностранном языке;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техника</w:t>
            </w:r>
            <w:r w:rsidRPr="00A45F14">
              <w:rPr>
                <w:rFonts w:ascii="Arial" w:eastAsia="Times New Roman" w:hAnsi="Arial" w:cs="Arial"/>
                <w:color w:val="000000"/>
                <w:sz w:val="24"/>
                <w:szCs w:val="24"/>
                <w:lang w:eastAsia="ru-RU"/>
              </w:rPr>
              <w:tab/>
              <w:t>общения,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ориентированная на потребителя</w:t>
            </w:r>
          </w:p>
        </w:tc>
      </w:tr>
      <w:tr w:rsidR="00A45F14" w:rsidRPr="00A45F14" w:rsidTr="00A45F14">
        <w:trPr>
          <w:trHeight w:val="1068"/>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lastRenderedPageBreak/>
              <w:t xml:space="preserve">Материально-технические ресурсы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Зона приготовления горячих блюд и гарниров из яиц, творога и теста сложного ассортимента: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Весоизмерительное оборудование:</w:t>
            </w:r>
            <w:r w:rsidRPr="00A45F14">
              <w:rPr>
                <w:rFonts w:ascii="Arial" w:eastAsia="Times New Roman" w:hAnsi="Arial" w:cs="Arial"/>
                <w:color w:val="000000"/>
                <w:sz w:val="24"/>
                <w:szCs w:val="24"/>
                <w:lang w:eastAsia="ru-RU"/>
              </w:rPr>
              <w:tab/>
              <w:t>весы настольные электронные.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Холодильное оборудование: шкаф  холодильный, шкаф морозильный, шкаф интенсивной заморозки, охлаждаемый прилавок витрина.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Механическое оборудование: блендер (гомогенизатор) (ручной с дополнительной насадкой для взбивания),</w:t>
            </w:r>
            <w:r w:rsidRPr="00A45F14">
              <w:rPr>
                <w:rFonts w:ascii="Arial" w:eastAsia="Times New Roman" w:hAnsi="Arial" w:cs="Arial"/>
                <w:color w:val="000000"/>
                <w:sz w:val="24"/>
                <w:szCs w:val="24"/>
                <w:lang w:eastAsia="ru-RU"/>
              </w:rPr>
              <w:tab/>
              <w:t>процессор кухонный, овощерезка, привод универсальный с функцией     протирания,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Тепловое оборудование:  плиты  электрические или   с   индукционном   нагревом,   печь пароконвекционная, конвекционная печь,</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микроволновая печь.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Оборудование для упаковки, оценки качества и безопасности пищевых продуктов: нитраттестер, машина для вакуумной упаковки, термоупаковщик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мытья посуды: машина</w:t>
            </w:r>
            <w:r w:rsidRPr="00A45F14">
              <w:rPr>
                <w:rFonts w:ascii="Arial" w:eastAsia="Times New Roman" w:hAnsi="Arial" w:cs="Arial"/>
                <w:color w:val="000000"/>
                <w:sz w:val="24"/>
                <w:szCs w:val="24"/>
                <w:lang w:eastAsia="ru-RU"/>
              </w:rPr>
              <w:tab/>
              <w:t xml:space="preserve"> посудомоечная.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Вспомогательное оборудование: стол производственный с моечной ванной, стеллаж передвижной, моечная ванна двухсекционная.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Зона оплаты готовой продукции: программное обеспечение RKeeper, кассовый аппарат, терминал безналичной оплаты</w:t>
            </w:r>
          </w:p>
        </w:tc>
      </w:tr>
      <w:tr w:rsidR="00A45F14" w:rsidRPr="00A45F14" w:rsidTr="00A45F14">
        <w:trPr>
          <w:trHeight w:val="886"/>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tc>
      </w:tr>
      <w:tr w:rsidR="00A45F14" w:rsidRPr="00A45F14" w:rsidTr="00A45F14">
        <w:trPr>
          <w:trHeight w:val="236"/>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Действия</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Умения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Знания</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Контроль за подготовкой основных продуктов и дополнительных ингредиентов</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контролировать наличие, хранение и расход запасов, продуктов на производстве; подбирать</w:t>
            </w:r>
            <w:r w:rsidRPr="00A45F14">
              <w:rPr>
                <w:rFonts w:ascii="Arial" w:eastAsia="Times New Roman" w:hAnsi="Arial" w:cs="Arial"/>
                <w:color w:val="000000"/>
                <w:sz w:val="24"/>
                <w:szCs w:val="24"/>
                <w:lang w:eastAsia="ru-RU"/>
              </w:rPr>
              <w:tab/>
              <w:t>в</w:t>
            </w:r>
            <w:r w:rsidRPr="00A45F14">
              <w:rPr>
                <w:rFonts w:ascii="Arial" w:eastAsia="Times New Roman" w:hAnsi="Arial" w:cs="Arial"/>
                <w:color w:val="000000"/>
                <w:sz w:val="24"/>
                <w:szCs w:val="24"/>
                <w:lang w:eastAsia="ru-RU"/>
              </w:rPr>
              <w:tab/>
              <w:t>соответствии</w:t>
            </w:r>
            <w:r w:rsidRPr="00A45F14">
              <w:rPr>
                <w:rFonts w:ascii="Arial" w:eastAsia="Times New Roman" w:hAnsi="Arial" w:cs="Arial"/>
                <w:color w:val="000000"/>
                <w:sz w:val="24"/>
                <w:szCs w:val="24"/>
                <w:lang w:eastAsia="ru-RU"/>
              </w:rPr>
              <w:tab/>
              <w:t xml:space="preserve">с технологическими требованиями; оценивать качество и безопасность рыбы, нерыбного водного сырья и дополнительных ингредиентов к ним в соответствии с заказом; организовывать их хранение в процессе приготовления горячих блюд </w:t>
            </w:r>
            <w:r w:rsidRPr="00A45F14">
              <w:rPr>
                <w:rFonts w:ascii="Arial" w:eastAsia="Times New Roman" w:hAnsi="Arial" w:cs="Arial"/>
                <w:color w:val="000000"/>
                <w:sz w:val="24"/>
                <w:szCs w:val="24"/>
                <w:lang w:eastAsia="ru-RU"/>
              </w:rPr>
              <w:lastRenderedPageBreak/>
              <w:t>сложного ассортимента из рыбы, нерыбного водного сырья; выбирать, подготавливать пряности, приправы, специи; взвешивать, измерять продукты, входящие в состав горячих блюд в соответствии с рецептурой; осуществлять взаимозаменяемость продуктов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     соответствии     с     нормами     закладки, особенностями    заказа;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использовать региональные продукты для приготовления горячих блюд из рыбы, нерыбного водного</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сырья сложного ассортимента</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ассортимент,</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рецептуры, характеристика, требования к качеству блюд из рыбы и нерыбного сырья сложного ассортимента, в том числе авторских, региональных; правила выбора основных продуктов и дополнительных ингредиентов с учетом</w:t>
            </w:r>
            <w:r w:rsidRPr="00A45F14">
              <w:rPr>
                <w:rFonts w:ascii="Arial" w:eastAsia="Times New Roman" w:hAnsi="Arial" w:cs="Arial"/>
                <w:color w:val="000000"/>
                <w:sz w:val="24"/>
                <w:szCs w:val="24"/>
                <w:lang w:eastAsia="ru-RU"/>
              </w:rPr>
              <w:tab/>
              <w:t xml:space="preserve">их сочетаемости, </w:t>
            </w:r>
            <w:r w:rsidRPr="00A45F14">
              <w:rPr>
                <w:rFonts w:ascii="Arial" w:eastAsia="Times New Roman" w:hAnsi="Arial" w:cs="Arial"/>
                <w:color w:val="000000"/>
                <w:sz w:val="24"/>
                <w:szCs w:val="24"/>
                <w:lang w:eastAsia="ru-RU"/>
              </w:rPr>
              <w:lastRenderedPageBreak/>
              <w:t>взаимозаменяемости;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виды, характеристика региональных видов сырья,      продуктов;</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нормы взаимозаменяемости сырья и продуктов</w:t>
            </w:r>
          </w:p>
        </w:tc>
      </w:tr>
      <w:tr w:rsidR="00A45F14" w:rsidRPr="00A45F14" w:rsidTr="00A45F14">
        <w:trPr>
          <w:trHeight w:val="555"/>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Приготовление горячих блюд из рыбы, нерыбного водного сырья сложного ассортимента</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изменять рецептуру, выход порции блюд из рыбы, нерыбного водного сырья в соответствии с заказом, наличием сезонных видов сырья, продуктов, региональными особенностями;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выбирать, применять комбинировать различные способы приготовления горячих блюд из рыбы, нерыбного водного сырья в соответствии с заказом, способом обслуживания: варить рыбу порционными кусками в воде или в молоке;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готовить на пару;   припускать  рыбу порционными кусками, изделия из рыбной котлетной массы в воде, бульоне; жарить порционные куски рыбы, рыбу целиком, изделия из рыбной котлетной массы основным способом, во фритюре; жарить порционные куски рыбы, рыбу целиком, изделия из рыбной котлетной и кнельной массы на решетке гриля и плоской поверхности;</w:t>
            </w:r>
            <w:r w:rsidRPr="00A45F14">
              <w:rPr>
                <w:rFonts w:ascii="Arial" w:eastAsia="Times New Roman" w:hAnsi="Arial" w:cs="Arial"/>
                <w:color w:val="000000"/>
                <w:sz w:val="24"/>
                <w:szCs w:val="24"/>
                <w:lang w:eastAsia="ru-RU"/>
              </w:rPr>
              <w:tab/>
              <w:t xml:space="preserve">фаршировать, тушить, запекать с гарниром и без; варить креветок, раков, гребешков, филе кальмаров, морскую капусту в воде и других жидкостях; бланшировать и отваривать мясо крабов; припускать мидий в небольшом количестве жидкости и собственном соку; жарить кальмаров, креветок, мидий на </w:t>
            </w:r>
            <w:r w:rsidRPr="00A45F14">
              <w:rPr>
                <w:rFonts w:ascii="Arial" w:eastAsia="Times New Roman" w:hAnsi="Arial" w:cs="Arial"/>
                <w:color w:val="000000"/>
                <w:sz w:val="24"/>
                <w:szCs w:val="24"/>
                <w:lang w:eastAsia="ru-RU"/>
              </w:rPr>
              <w:lastRenderedPageBreak/>
              <w:t>решетке гриля, основным способом, в большом количестве    жира;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комбинировать различные способы приготовления рыбы и нерыбных   морепродуктов,</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определять степень  готовности  сложных  горячих блюд из     рыбы,     нерыбного     водного     сырья;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доводить до вкуса; выбирать оборудование, производственный инвентарь, посуду, инструменты в соответствии со способом</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методы приготовления горячих блюд из рыбы, нерыбного водного сырья, в том числе региональных и авторских, правила их выбора в соответствии с заказом, кулинарных свойств рыбы и нерыбного водного сырья; виды, назначение и правила безопасной эксплуатации оборудования, инвентаря инструментов; требования к качеству, температура подачи горячих блюд из рыбы, нерыбного водного сырья, в том числе региональных и авторских; органолептические</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способы определения готовности; ассортимент пряностей, приправ, используемых при приготовлении горячих блюд из рыбы, нерыбного водного сырья, их сочетаемость</w:t>
            </w:r>
            <w:r w:rsidRPr="00A45F14">
              <w:rPr>
                <w:rFonts w:ascii="Arial" w:eastAsia="Times New Roman" w:hAnsi="Arial" w:cs="Arial"/>
                <w:color w:val="000000"/>
                <w:sz w:val="24"/>
                <w:szCs w:val="24"/>
                <w:lang w:eastAsia="ru-RU"/>
              </w:rPr>
              <w:tab/>
              <w:t>с</w:t>
            </w:r>
            <w:r w:rsidRPr="00A45F14">
              <w:rPr>
                <w:rFonts w:ascii="Arial" w:eastAsia="Times New Roman" w:hAnsi="Arial" w:cs="Arial"/>
                <w:color w:val="000000"/>
                <w:sz w:val="24"/>
                <w:szCs w:val="24"/>
                <w:lang w:eastAsia="ru-RU"/>
              </w:rPr>
              <w:tab/>
              <w:t>основными продуктами;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нормы</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взаимозаменяемости основного  сырья и дополнительных  нгредиентов с учетом сезонности, региональных особенностей</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Хранение, отпуск горячих блюд из рыбы, нерыбного водного сырья сложного ассортимента</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проверять качество готовых горячих блюд из рыбы, нерыбного водного сырья перед отпуском, упаковкой на вынос; порционировать, сервировать и оформлять горячие блюда из рыбы, нерыбного водного сырья для подачи с учетом рационального использования ресурсов, соблюдением требований по безопасности готовой продукции;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соблюдать выход при порционировании в соответствии с заказом; выдерживать температуру подачи горячих блюд из рыбы, нерыбного водного сырья; охлаждать и замораживать готовые горячих блюд из рыбы, нерыбного водного сырья с учетом требований к безопасности пищевых продуктов; хранить свежеприготовленные, охлажденные и замороженные блюда из рыбы, нерыбного водного  сырья; разогревать блюда из рыбы, нерыбного водного сырья с учетом требований к безопасности готовой продукции; выбирать контейнеры, эстетично упаковывать на вынос, для транспортирования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техника порционирования, варианты оформления горячих блюд из рыбы, нерыбного водного сырья сложного ассортимента для подачи в соответствии   с   заказом;</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виды, назначение посуды для подачи, термосов, контейнеров для отпуска на вынос горячих блюд из рыбы, нерыбного водного сырья сложного ассортимента, в том числе региональных; методы сервировки и подачи, температура подачи горячих блюд из рыбы, нерыбного водного сырья сложного ассортимента;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разогревания,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охлаждения, замораживания и хранения готовых горячих блюд из рыбы, нерыбного водного сырья сложного ассортимента; требования к безопасности хранения готовых горячих блюд из рыбы, нерыбного водного сырья сложного ассортимента; правила маркирования упакованных</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блюд из рыбы, нерыбного водного сырья, правила заполнения </w:t>
            </w:r>
            <w:r w:rsidRPr="00A45F14">
              <w:rPr>
                <w:rFonts w:ascii="Arial" w:eastAsia="Times New Roman" w:hAnsi="Arial" w:cs="Arial"/>
                <w:color w:val="000000"/>
                <w:sz w:val="24"/>
                <w:szCs w:val="24"/>
                <w:lang w:eastAsia="ru-RU"/>
              </w:rPr>
              <w:lastRenderedPageBreak/>
              <w:t>этикеток</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Ведение расчетов с потребителями при отпуске продукции на вынос; взаимодействие с потребителями при отпуске продукции с прилавка/раздачи</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рассчитывать стоимость; вести учет реализованных горячих блюд из рыбы, нерыбного водного сырья сложного ассортимента; пользоваться контрольно кассовыми машинами при оформлении платежей; принимать оплату наличными деньгами;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ринимать     и    оформлять</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безналичные платежи;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составлять отчет  поплатежам;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поддерживать визуальный контакт     с     потребителем;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владеть профессиональной терминологией; </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консультировать потребителей,  оказывать им помощь в выборе горячих блюд из рыбы, нерыбного   водного   сырья;</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разрешать проблемы в рамках своей компетенции</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и цены на горячие блюда из рыбы, нерыбного водного сырья сложного ассортимента на день; принятия платежей; виды оплаты по платежам; виды и характеристика контрольно кассовых машин; виды и правила       осуществления     кассовых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операций;    правила и порядок  расчета потребителей при оплате наличными деньгами, при безналичной форме оплаты; правила поведения, степень ответственности за правильность расчетов с потребителями; правила общения с потребителями; базовый словарный запас на иностранном языке;</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техника общения, ориентированная на потребителя</w:t>
            </w:r>
          </w:p>
        </w:tc>
      </w:tr>
      <w:tr w:rsidR="00A45F14" w:rsidRPr="00A45F14" w:rsidTr="00A45F14">
        <w:trPr>
          <w:trHeight w:val="1068"/>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t xml:space="preserve">Материально-технические ресурсы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Зона приготовления горячих блюд и гарниров из рыбы и нерыбного сырья сложного ассортимента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Весоизмерительное оборудование: весы настольные электронные.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Холодильное оборудование: шкаф  холодильный, шкаф морозильный, шкаф интенсивной заморозки, охлаждаемый прилавок витрина.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Механическое оборудование: блендер (гомогенизатор) (ручной с дополнительной насадкой для взбивания),</w:t>
            </w:r>
            <w:r w:rsidRPr="00A45F14">
              <w:rPr>
                <w:rFonts w:ascii="Arial" w:eastAsia="Times New Roman" w:hAnsi="Arial" w:cs="Arial"/>
                <w:color w:val="000000"/>
                <w:sz w:val="24"/>
                <w:szCs w:val="24"/>
                <w:lang w:eastAsia="ru-RU"/>
              </w:rPr>
              <w:tab/>
              <w:t>процессор кухонный, овощерезка, привод универсальный с функцией     протирания,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Тепловое оборудование:  плиты  электрические или   с   индукционном   нагревом,   печь пароконвекционная, конвекционная печь,</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микроволновая печь.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Оборудование для упаковки, оценки качества и безопасности пищевых продуктов: нитраттестер, машина для вакуумной упаковки, термоупаковщик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мытья посуды: машина</w:t>
            </w:r>
            <w:r w:rsidRPr="00A45F14">
              <w:rPr>
                <w:rFonts w:ascii="Arial" w:eastAsia="Times New Roman" w:hAnsi="Arial" w:cs="Arial"/>
                <w:color w:val="000000"/>
                <w:sz w:val="24"/>
                <w:szCs w:val="24"/>
                <w:lang w:eastAsia="ru-RU"/>
              </w:rPr>
              <w:tab/>
              <w:t xml:space="preserve"> посудомоечная.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Вспомогательное оборудование: стол производственный с моечной ванной, стеллаж передвижной, моечная ванна двухсекционная.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Зона оплаты готовой продукции: программное обеспечение RKeeper, кассовый аппарат, терминал безналичной оплаты</w:t>
            </w:r>
          </w:p>
        </w:tc>
      </w:tr>
      <w:tr w:rsidR="00A45F14" w:rsidRPr="00A45F14" w:rsidTr="00A45F14">
        <w:trPr>
          <w:trHeight w:val="1068"/>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tc>
      </w:tr>
      <w:tr w:rsidR="00A45F14" w:rsidRPr="00A45F14" w:rsidTr="00A45F14">
        <w:trPr>
          <w:trHeight w:val="289"/>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Действия</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Умения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Знания</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Контроль за подготовкой основных продуктов и дополнительных ингредиентов</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подбирать</w:t>
            </w:r>
            <w:r w:rsidRPr="00A45F14">
              <w:rPr>
                <w:rFonts w:ascii="Arial" w:eastAsia="Times New Roman" w:hAnsi="Arial" w:cs="Arial"/>
                <w:color w:val="000000"/>
                <w:sz w:val="24"/>
                <w:szCs w:val="24"/>
                <w:lang w:eastAsia="ru-RU"/>
              </w:rPr>
              <w:tab/>
              <w:t>в</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соответствии</w:t>
            </w:r>
            <w:r w:rsidRPr="00A45F14">
              <w:rPr>
                <w:rFonts w:ascii="Arial" w:eastAsia="Times New Roman" w:hAnsi="Arial" w:cs="Arial"/>
                <w:color w:val="000000"/>
                <w:sz w:val="24"/>
                <w:szCs w:val="24"/>
                <w:lang w:eastAsia="ru-RU"/>
              </w:rPr>
              <w:tab/>
              <w:t>с технологическими требованиями, оценивать качество и безопасность горячих блюд, кулинарных изделий, закусок из мяса, домашней птицы, дичи и кролика сложного ассортимента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дополнительных ингредиентов к ним; организовывать их хранение в процессе приготовления горячих блюд, кулинарных изделий, закусок мяса, домашней птицы, дичи. кролика; выбирать, подготавливать пряности, приправы, специи; взвешивать, измерять продукты, входящие в состав горячих блюд, кулинарных изделий, закусок в соответствии с рецептурой;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взаимозаменяемость продуктов в соответствии с нормами закладки, особенностями    заказа;</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использовать региональные продукты для приготовления горячих блюд, кулинарных изделий, закусок из мяса, домашней птицы, дичи, кролика</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сложного ассортимента</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рецептуры, характеристику, требования к качеству горячих блюд, кулинарных изделий, закусок из мяса, домашней  птицы, дичи и кролика сложного ассортимента, в том числе авторских, региональных;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выбора основных продуктов и дополнительных ингредиентов с учетом их сочетаемости, взаимозаменяемости; характеристика региональных видов сырья,      продуктов;</w:t>
            </w:r>
            <w:r w:rsidRPr="00A45F14">
              <w:rPr>
                <w:rFonts w:ascii="Arial" w:eastAsia="Times New Roman" w:hAnsi="Arial" w:cs="Arial"/>
                <w:color w:val="000000"/>
                <w:sz w:val="24"/>
                <w:szCs w:val="24"/>
                <w:lang w:eastAsia="ru-RU"/>
              </w:rPr>
              <w:tab/>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нормы взаимозаменяемости сырья и продуктов</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Приготовление горячих</w:t>
            </w:r>
            <w:r w:rsidRPr="00A45F14">
              <w:rPr>
                <w:rFonts w:ascii="Arial" w:eastAsia="Times New Roman" w:hAnsi="Arial" w:cs="Arial"/>
                <w:color w:val="000000"/>
                <w:sz w:val="24"/>
                <w:szCs w:val="24"/>
                <w:lang w:eastAsia="ru-RU"/>
              </w:rPr>
              <w:tab/>
              <w:t>блюд,</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кулинарных   изделий,   закусок   из мяса, мясных продуктов, домашней птицы, дичи, кролика</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выбирать,</w:t>
            </w:r>
            <w:r w:rsidRPr="00A45F14">
              <w:rPr>
                <w:rFonts w:ascii="Arial" w:eastAsia="Times New Roman" w:hAnsi="Arial" w:cs="Arial"/>
                <w:color w:val="000000"/>
                <w:sz w:val="24"/>
                <w:szCs w:val="24"/>
                <w:lang w:eastAsia="ru-RU"/>
              </w:rPr>
              <w:tab/>
              <w:t>применять комбинировать различные  способы  приготовления  горячих блюд, кулинарных изделий, закусок из мяса, домашней птицы, дичи, кролика в соответствии с заказом, их вида и кулинарных свойств: варить мясо, мясные продукты, подготовленные тушки домашней птицы, дичи основным способом, методом су   вид;</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варить изделия из мясной котлетной массы, котлетной массы из домашней птицы на пару; припускать мясо, мясные продукты, птицу порционными кусками, изделия из котлетной массы в небольшом количестве жидкости и на пару; жарить мясо крупным куском, подготовленные тушки птицы, дичи, кролика </w:t>
            </w:r>
            <w:r w:rsidRPr="00A45F14">
              <w:rPr>
                <w:rFonts w:ascii="Arial" w:eastAsia="Times New Roman" w:hAnsi="Arial" w:cs="Arial"/>
                <w:color w:val="000000"/>
                <w:sz w:val="24"/>
                <w:szCs w:val="24"/>
                <w:lang w:eastAsia="ru-RU"/>
              </w:rPr>
              <w:lastRenderedPageBreak/>
              <w:t>целиком; жарить порционные куски мяса, мясных продуктов, домашней птицы, дичи, кролика, изделия из котлетной массы основным способом, во фритюре; жарить порционные куски мяса, мясных продуктов, домашней птицы, дичи, кролика, изделия из котлетной, натуральной рублей массы на решетке гриля и плоской поверхности; жарить мясо, домашнюю птицу, кролика мелкими кусками; жарить пластованные тушки птицы под прессом; жарить на шпажках, на вертеле на огнем, на гриле; тушить мясо крупным, порционным и мелкими кусками гарниром и без; запекать мясо, мясные продукты, домашнюю птицу, дичь, кролика в сыром виде и после предварительной</w:t>
            </w:r>
            <w:r w:rsidRPr="00A45F14">
              <w:rPr>
                <w:rFonts w:ascii="Arial" w:eastAsia="Times New Roman" w:hAnsi="Arial" w:cs="Arial"/>
                <w:color w:val="000000"/>
                <w:sz w:val="24"/>
                <w:szCs w:val="24"/>
                <w:lang w:eastAsia="ru-RU"/>
              </w:rPr>
              <w:tab/>
              <w:t xml:space="preserve">варки, тушения, обжаривания с гарниром, соусом и без;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бланшировать, отваривать мясные продукты; определять степень готовности горячих блюд, кулинарных изделий, закусок из мяса, мясных продуктов, домашней птицы, дичи, кролика;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доводить  до  вкуса;     </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выбирать оборудование,  производственный инвентарь</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традиционные  и  современные методы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приготовления  горячих  блюд  из мяса, домашней птицы, дичи, кролика, правила их выбора с учетом заказа, кулинарных свойств продуктов; виды, назначение и правила безопасной эксплуатации оборудования, инвентаря инструментов; органолептические способы определения готовности; ассортимент пряностей, приправ, используемых при приготовлении горячих блюд, кулинарных изделий, закусок из мяса, мясных продуктов, домашней птицы, дичи, кролика, их </w:t>
            </w:r>
            <w:r w:rsidRPr="00A45F14">
              <w:rPr>
                <w:rFonts w:ascii="Arial" w:eastAsia="Times New Roman" w:hAnsi="Arial" w:cs="Arial"/>
                <w:color w:val="000000"/>
                <w:sz w:val="24"/>
                <w:szCs w:val="24"/>
                <w:lang w:eastAsia="ru-RU"/>
              </w:rPr>
              <w:lastRenderedPageBreak/>
              <w:t>сочетаемость с основными продуктами;</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нормы</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взаимозаменяемости основного  сырья и дополнительных ингредиентов с учетом сезонности, региональных особенностей</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Хранение, отпуск горячих блюд, кулинарных изделий, закусок из мяса, мясных продуктов, домашней птицы, дичи, кролика сложного ассортимента</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проверять качество готовых горячих блюд, кулинарных изделий, закусок из мяса, домашней птицы, дичи, кролика перед отпуском, упаковкой на вынос; порционировать, сервировать и оформлять горячие блюда, кулинарные изделия, закуски из мяса, мясных продуктов,  домашней птицы, дичи, кролика для подачи с учетом рационального использования ресурсов, соблюдением требований по безопасности готовой продукции; соблюдать выход при порционировании;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выдерживать температуру подачи горячих блюд, кулинарных изделий, закусок из мяса, домашней птицы, дичи, кролика;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 xml:space="preserve"> охлаждать и замораживать готовые горячие блюда, кулинарные изделия, закуски из мяса, домашней птицы, дичи, кролика с учетом требований к безопасности пищевых продуктов; </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хранить свежеприготовленные, охлажденные и замороженные блюда из мяса, домашней птицы, дичи, кролика; разогревать блюда из мяса, домашней птицы, дичи, кролика с учетом требований к безопасности готовой продукции; выбирать контейнеры, эстетично упаковывать на вынос, для транспортирования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техника порционирования; варианты оформления</w:t>
            </w:r>
            <w:r w:rsidRPr="00A45F14">
              <w:rPr>
                <w:rFonts w:ascii="Arial" w:eastAsia="Times New Roman" w:hAnsi="Arial" w:cs="Arial"/>
                <w:color w:val="000000"/>
                <w:sz w:val="24"/>
                <w:szCs w:val="24"/>
                <w:lang w:eastAsia="ru-RU"/>
              </w:rPr>
              <w:tab/>
              <w:t>горячих</w:t>
            </w:r>
            <w:r w:rsidRPr="00A45F14">
              <w:rPr>
                <w:rFonts w:ascii="Arial" w:eastAsia="Times New Roman" w:hAnsi="Arial" w:cs="Arial"/>
                <w:color w:val="000000"/>
                <w:sz w:val="24"/>
                <w:szCs w:val="24"/>
                <w:lang w:eastAsia="ru-RU"/>
              </w:rPr>
              <w:tab/>
              <w:t xml:space="preserve">блюд, кулинарных изделий, закусок из мяса, мясных продуктов, домашней птицы, дичи, кролика сложного ассортимента для подачи, в том числе региональных и авторских; виды, назначение посуды для подачи, термосов, контейнеров для отпуска на вынос горячих блюд, кулинарных изделий, закусок из мяса, домашней птицы, дичи, кролика ассортимента, в том числе региональных; методы сервировки и подачи, </w:t>
            </w:r>
            <w:r w:rsidRPr="00A45F14">
              <w:rPr>
                <w:rFonts w:ascii="Arial" w:eastAsia="Times New Roman" w:hAnsi="Arial" w:cs="Arial"/>
                <w:color w:val="000000"/>
                <w:sz w:val="24"/>
                <w:szCs w:val="24"/>
                <w:lang w:eastAsia="ru-RU"/>
              </w:rPr>
              <w:lastRenderedPageBreak/>
              <w:t>температура подачи горячих блюд, кулинарных изделий, закусок из мяса, домашней птицы, дичи, кролика сложного ассортимента в соответствии с заказом; правила разогревания, охлаждения, замораживания и хранения готовых горячих блюд, кулинарных изделий, закусок из мяса, домашней птицы, дичи, кролика сложного ассортимента; требования к безопасности хранения готовых горячих блюд, кулинарных изделий, закусок из мяса, домашней птицы, дичи, кролика сложного ассортимента; правила маркирования упакованных блюд из мяса, домашней птицы, дичи,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кролика, правила заполнения этикеток</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Ведение расчетов с потребителями при отпуске продукции на вынос; взаимодействие с потребителями при отпуске продукции с</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прилавка/раздачи</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рассчитывать стоимость, вести учет реализованных горячих блюд из мяса, домашней птицы, дичи, кролика сложного ассортимента    в    соответствии    с  заказом;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пользоваться         контрольно        кассовыми машинами при оформлении платежей;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принимать оплату наличными деньгами; принимать и оформлять; безналичные платежи; составлять отчет по платежам; поддерживать визуальный контакт с потребителем;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владеть профессиональной терминологией;</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консультировать потребителей, оказывать им помощь в выборе горячих блюд из мяса, домашней птицы, дичи, кролика;  разрешать проблемы в рамках своей компетенции</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ассортимент и цены на горячие блюда из мяса, домашней птицы, дичи, кролика сложного ассортимента на день   принятия   платежей;       правила торговли;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 виды оплаты по  платежам;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 виды и характеристика контрольно кассовых машин; виды и правила осуществления кассовых операций; правила и порядок расчета потребителей при оплате наличными деньгами, при безналичной форме оплаты; правила поведения, степень ответственности за правильность расчетов с потребителями; правила общения с потребителями; базовый словарный запас на иностранном языке;</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техника общения, ориентированная на потребителя</w:t>
            </w:r>
          </w:p>
        </w:tc>
      </w:tr>
      <w:tr w:rsidR="00A45F14" w:rsidRPr="00A45F14" w:rsidTr="00A45F14">
        <w:trPr>
          <w:trHeight w:val="1068"/>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lastRenderedPageBreak/>
              <w:t xml:space="preserve">Материально-технические ресурсы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Зона приготовления горячих блюд из мяса, домашней птицы, дичи и кролика сложного ассортимента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Весоизмерительное оборудование: весы настольные электронные.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Холодильное оборудование: шкаф  холодильный, шкаф морозильный, шкаф интенсивной заморозки, охлаждаемый прилавок витрина.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Механическое оборудование: блендер (гомогенизатор) (ручной с дополнительной насадкой для взбивания),</w:t>
            </w:r>
            <w:r w:rsidRPr="00A45F14">
              <w:rPr>
                <w:rFonts w:ascii="Arial" w:eastAsia="Times New Roman" w:hAnsi="Arial" w:cs="Arial"/>
                <w:color w:val="000000"/>
                <w:sz w:val="24"/>
                <w:szCs w:val="24"/>
                <w:lang w:eastAsia="ru-RU"/>
              </w:rPr>
              <w:tab/>
              <w:t>процессор кухонный, овощерезка, привод универсальный с функцией     протирания,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Тепловое оборудование:  плиты  электрические или   с   индукционном   нагревом,   печь пароконвекционная, конвекционная печь,</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микроволновая печь.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Оборудование для упаковки, оценки качества и безопасности пищевых продуктов: нитраттестер, машина для вакуумной упаковки,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для мытья посуды: машина</w:t>
            </w:r>
            <w:r w:rsidRPr="00A45F14">
              <w:rPr>
                <w:rFonts w:ascii="Arial" w:eastAsia="Times New Roman" w:hAnsi="Arial" w:cs="Arial"/>
                <w:color w:val="000000"/>
                <w:sz w:val="24"/>
                <w:szCs w:val="24"/>
                <w:lang w:eastAsia="ru-RU"/>
              </w:rPr>
              <w:tab/>
              <w:t xml:space="preserve"> посудомоечная.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Вспомогательное оборудование: стол производственный с моечной ванной, стеллаж передвижной, моечная ванна двухсекционная.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Зона оплаты готовой продукции: программное обеспечение RKeeper, кассовый аппарат, терминал безналичной оплаты</w:t>
            </w:r>
          </w:p>
        </w:tc>
      </w:tr>
      <w:tr w:rsidR="00A45F14" w:rsidRPr="00A45F14" w:rsidTr="00A45F14">
        <w:trPr>
          <w:trHeight w:val="1068"/>
        </w:trPr>
        <w:tc>
          <w:tcPr>
            <w:tcW w:w="9983" w:type="dxa"/>
            <w:gridSpan w:val="7"/>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w:t>
            </w:r>
          </w:p>
        </w:tc>
      </w:tr>
      <w:tr w:rsidR="00A45F14" w:rsidRPr="00A45F14" w:rsidTr="00A45F14">
        <w:trPr>
          <w:trHeight w:val="317"/>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Действия</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Умения</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Знания</w:t>
            </w:r>
          </w:p>
        </w:tc>
      </w:tr>
      <w:tr w:rsidR="00A45F14" w:rsidRPr="00A45F14" w:rsidTr="00A45F14">
        <w:trPr>
          <w:trHeight w:val="317"/>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Поиск, выбор и использование информации в области разработки, адаптации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проводить анализ профиля и концепции организации питания, ее ценовой и ассортиментной политики; проводить анализ потребительских предпочтений,  рецептур конкурирующих</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 наиболее популярных организаций питания в различных сегментах ресторанного бизнеса; проводить анализ возможностей организации питания в области применения сложных, инновационных</w:t>
            </w:r>
            <w:r w:rsidRPr="00A45F14">
              <w:rPr>
                <w:rFonts w:ascii="Arial" w:eastAsia="Times New Roman" w:hAnsi="Arial" w:cs="Arial"/>
                <w:color w:val="000000"/>
                <w:sz w:val="24"/>
                <w:szCs w:val="24"/>
                <w:lang w:eastAsia="ru-RU"/>
              </w:rPr>
              <w:tab/>
              <w:t xml:space="preserve"> методов приготовления;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использование новейших видов оборудования, новых видов сырья и продуктов, региональных видов сырья и  продуктов: технического оснащения, квалификации   поваров     определение выхода   порции   по   форме,   методу и способу обслуживания; определение соответствия оформления способу подачи </w:t>
            </w:r>
          </w:p>
        </w:tc>
        <w:tc>
          <w:tcPr>
            <w:tcW w:w="3272" w:type="dxa"/>
            <w:vMerge w:val="restart"/>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наиболее популярные в регионе традиционные и современные технологии приготовления ежедневных и праздничных блюд (холодных и горячих)</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с</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использованием разнообразных продуктов; новые высокотехнологичные</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продукты, используемые для приготовления блюд и современные способы их хранения: непрерывный</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холод,</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шоковое охлаждение и заморозка, жидкий азот, дозревание овощей и фруктов, консервирование и прочее; новые методы</w:t>
            </w:r>
            <w:r w:rsidRPr="00A45F14">
              <w:rPr>
                <w:rFonts w:ascii="Arial" w:eastAsia="Times New Roman" w:hAnsi="Arial" w:cs="Arial"/>
                <w:color w:val="000000"/>
                <w:sz w:val="24"/>
                <w:szCs w:val="24"/>
                <w:lang w:eastAsia="ru-RU"/>
              </w:rPr>
              <w:tab/>
              <w:t>приготовления</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 xml:space="preserve">блюд: использование низких температур, приготовление </w:t>
            </w:r>
            <w:r w:rsidRPr="00A45F14">
              <w:rPr>
                <w:rFonts w:ascii="Arial" w:eastAsia="Times New Roman" w:hAnsi="Arial" w:cs="Arial"/>
                <w:color w:val="000000"/>
                <w:sz w:val="24"/>
                <w:szCs w:val="24"/>
                <w:lang w:eastAsia="ru-RU"/>
              </w:rPr>
              <w:lastRenderedPageBreak/>
              <w:t>в вакууме и прочее; современное</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технологическое оборудование,  позволяющее  применять</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новые технологии приготовления  блюд;</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принципы сочетаемости основного продукта, соуса и гарнира в классическом исполнении; особенности праздничных и ежедневных презентаций блюд;</w:t>
            </w:r>
            <w:r w:rsidRPr="00A45F14">
              <w:rPr>
                <w:rFonts w:ascii="Arial" w:eastAsia="Times New Roman" w:hAnsi="Arial" w:cs="Arial"/>
                <w:color w:val="000000"/>
                <w:sz w:val="24"/>
                <w:szCs w:val="24"/>
                <w:lang w:eastAsia="ru-RU"/>
              </w:rPr>
              <w:tab/>
              <w:t>теория совместимости продуктов; теория кулинарного декора; способы и приемы декорирования тарелки для подачи блюда; художественные 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 артистические приемы, используемые при создании съедобных украшений; особенности вкуса и аромата местных и привозных пряностей;</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принципы подбора пряностей и приправ к разным продуктам и блюдам; варианты сочетаемости различных пряностей и приправ с основными продуктами; потребительские параметры блюда и их связь с эстетическими свойствами блюда; принципы создания образа блюда; примеры разработки рецептур порционных и банкетных блюд (подбор продуктов и пряностей, соуса и гарнира, создание цветовой гаммы, вкуса и консистенции).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Примеры приготовления и подачи холодных и горячих закусок на изящно декорированных тарелках; примеры подбора вин, крепких алкогольных напитков и пива к новым блюдам; современная </w:t>
            </w:r>
            <w:r w:rsidRPr="00A45F14">
              <w:rPr>
                <w:rFonts w:ascii="Arial" w:eastAsia="Times New Roman" w:hAnsi="Arial" w:cs="Arial"/>
                <w:color w:val="000000"/>
                <w:sz w:val="24"/>
                <w:szCs w:val="24"/>
                <w:lang w:eastAsia="ru-RU"/>
              </w:rPr>
              <w:lastRenderedPageBreak/>
              <w:t>ресторанная посуда, назначение; принципы организации проработки      рецептур;</w:t>
            </w:r>
            <w:r w:rsidRPr="00A45F14">
              <w:rPr>
                <w:rFonts w:ascii="Arial" w:eastAsia="Times New Roman" w:hAnsi="Arial" w:cs="Arial"/>
                <w:color w:val="000000"/>
                <w:sz w:val="24"/>
                <w:szCs w:val="24"/>
                <w:lang w:eastAsia="ru-RU"/>
              </w:rPr>
              <w:tab/>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влияние концепции и ценовой политики предприятия питания на разработку рецептуры     блюда;</w:t>
            </w:r>
            <w:r w:rsidRPr="00A45F14">
              <w:rPr>
                <w:rFonts w:ascii="Arial" w:eastAsia="Times New Roman" w:hAnsi="Arial" w:cs="Arial"/>
                <w:color w:val="000000"/>
                <w:sz w:val="24"/>
                <w:szCs w:val="24"/>
                <w:lang w:eastAsia="ru-RU"/>
              </w:rPr>
              <w:tab/>
              <w:t>современные тенденции в области ресторанной моды на блюда</w:t>
            </w:r>
          </w:p>
        </w:tc>
      </w:tr>
      <w:tr w:rsidR="00A45F14" w:rsidRPr="00A45F14" w:rsidTr="00A45F14">
        <w:trPr>
          <w:trHeight w:val="10886"/>
        </w:trPr>
        <w:tc>
          <w:tcPr>
            <w:tcW w:w="2708" w:type="dxa"/>
            <w:gridSpan w:val="3"/>
            <w:tcBorders>
              <w:top w:val="single" w:sz="4" w:space="0" w:color="auto"/>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Разработка, адаптация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подбирать тип и количество продуктов пряностей и приправ для создания горячих блюд, кулинарных изделий, закусок, в том числе авторских, брендовых, региональных; подбирать цветовую гамму продуктов и  соблюдать баланс жира, соли, сахара, специй, приправ; определять методы и тип кулинарной обработки продуктов с учетом требований к безопасности пищевого продукта; комбинировать разные методы приготовления блюд с учетом требований к безопасности готовой продукции; подбирать соус и гарнир к блюду; организовывать проработку продуктов и блюд и корректировать рецептуру блюда; определять тип украшений и создавать съедобные</w:t>
            </w:r>
            <w:r w:rsidRPr="00A45F14">
              <w:rPr>
                <w:rFonts w:ascii="Arial" w:eastAsia="Times New Roman" w:hAnsi="Arial" w:cs="Arial"/>
                <w:color w:val="000000"/>
                <w:sz w:val="24"/>
                <w:szCs w:val="24"/>
                <w:lang w:eastAsia="ru-RU"/>
              </w:rPr>
              <w:tab/>
              <w:t>украшения</w:t>
            </w:r>
            <w:r w:rsidRPr="00A45F14">
              <w:rPr>
                <w:rFonts w:ascii="Arial" w:eastAsia="Times New Roman" w:hAnsi="Arial" w:cs="Arial"/>
                <w:color w:val="000000"/>
                <w:sz w:val="24"/>
                <w:szCs w:val="24"/>
                <w:lang w:eastAsia="ru-RU"/>
              </w:rPr>
              <w:tab/>
              <w:t>для декорирования тарелки; декорировать тарелку для ежедневной и праздничной (банкетной) презентации блюда; выбирать посуду для подачи блюда; анализировать</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разработанную технологическую документацию на блюдо; изменять рецептуры блюд с учетом особенностей заказа, формы обслуживания</w:t>
            </w:r>
          </w:p>
        </w:tc>
        <w:tc>
          <w:tcPr>
            <w:tcW w:w="3572" w:type="dxa"/>
            <w:vMerge/>
            <w:tcBorders>
              <w:top w:val="single" w:sz="4" w:space="0" w:color="000000"/>
              <w:left w:val="single" w:sz="4" w:space="0" w:color="auto"/>
              <w:bottom w:val="single" w:sz="4" w:space="0" w:color="auto"/>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 xml:space="preserve">Ведение расчетов, необходимых при разработке, адаптации рецептур горячих блюд, кулинарных изделий, закусок, в том числе авторских, брендовых, региональных. Разработка документации на новые горячие блюда, кулинарные изделия, </w:t>
            </w:r>
            <w:r w:rsidRPr="00A45F14">
              <w:rPr>
                <w:rFonts w:ascii="Arial" w:eastAsia="Times New Roman" w:hAnsi="Arial" w:cs="Arial"/>
                <w:color w:val="000000"/>
                <w:sz w:val="24"/>
                <w:szCs w:val="24"/>
                <w:lang w:eastAsia="ru-RU"/>
              </w:rPr>
              <w:lastRenderedPageBreak/>
              <w:t>закуски, в том числе</w:t>
            </w:r>
            <w:r w:rsidRPr="00A45F14">
              <w:rPr>
                <w:rFonts w:ascii="Arial" w:eastAsia="Times New Roman" w:hAnsi="Arial" w:cs="Arial"/>
                <w:color w:val="000000"/>
                <w:sz w:val="24"/>
                <w:szCs w:val="24"/>
                <w:lang w:eastAsia="ru-RU"/>
              </w:rPr>
              <w:tab/>
              <w:t>авторские,</w:t>
            </w:r>
            <w:r w:rsidRPr="00A45F14">
              <w:rPr>
                <w:rFonts w:ascii="Arial" w:eastAsia="Times New Roman" w:hAnsi="Arial" w:cs="Arial"/>
                <w:color w:val="000000"/>
                <w:sz w:val="24"/>
                <w:szCs w:val="24"/>
                <w:lang w:eastAsia="ru-RU"/>
              </w:rPr>
              <w:tab/>
              <w:t>брендовые, региональные</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рассчитывать цену на разработанное блюдо; рассчитывать энергетическую ценность блюда; изменять закладку продуктов в рецептурах блюд, кулинарных изделий с учетом замены сырья, продуктов, в том числе на сезонные, региональные; осуществлять пересчет количества продуктов с учетом изменения выхода блюд, кулинарных</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изделий;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рассчитывать выход блюд, </w:t>
            </w:r>
            <w:r w:rsidRPr="00A45F14">
              <w:rPr>
                <w:rFonts w:ascii="Arial" w:eastAsia="Times New Roman" w:hAnsi="Arial" w:cs="Arial"/>
                <w:color w:val="000000"/>
                <w:sz w:val="24"/>
                <w:szCs w:val="24"/>
                <w:lang w:eastAsia="ru-RU"/>
              </w:rPr>
              <w:lastRenderedPageBreak/>
              <w:t>кулинарных изделий;</w:t>
            </w:r>
            <w:r w:rsidRPr="00A45F14">
              <w:rPr>
                <w:rFonts w:ascii="Arial" w:eastAsia="Times New Roman" w:hAnsi="Arial" w:cs="Arial"/>
                <w:color w:val="000000"/>
                <w:sz w:val="24"/>
                <w:szCs w:val="24"/>
                <w:lang w:eastAsia="ru-RU"/>
              </w:rPr>
              <w:tab/>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рассчитывать замену продуктов в рецептуре с учетом взаимозаменяемости;</w:t>
            </w:r>
            <w:r w:rsidRPr="00A45F14">
              <w:rPr>
                <w:rFonts w:ascii="Arial" w:eastAsia="Times New Roman" w:hAnsi="Arial" w:cs="Arial"/>
                <w:color w:val="000000"/>
                <w:sz w:val="24"/>
                <w:szCs w:val="24"/>
                <w:lang w:eastAsia="ru-RU"/>
              </w:rPr>
              <w:tab/>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проводить расчеты в программе excel; составлять понятные и привлекательные описания блюд; предлагать продажные цены на блюда с учетом стоимости продуктов и услуг и расходов, связанных с приготовлением блюд</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рекомендации по разработке рецептур блюд и кулинарных изделий; системы ценообразования на блюда; факторы, влияющие на цену блюд; методы расчета стоимости различных видов кулинарной продукции в организации питания;</w:t>
            </w:r>
            <w:r w:rsidRPr="00A45F14">
              <w:rPr>
                <w:rFonts w:ascii="Arial" w:eastAsia="Times New Roman" w:hAnsi="Arial" w:cs="Arial"/>
                <w:color w:val="000000"/>
                <w:sz w:val="24"/>
                <w:szCs w:val="24"/>
                <w:lang w:eastAsia="ru-RU"/>
              </w:rPr>
              <w:tab/>
              <w:t xml:space="preserve">методы расчета энергетической ценности блюд, кулинарных и </w:t>
            </w:r>
            <w:r w:rsidRPr="00A45F14">
              <w:rPr>
                <w:rFonts w:ascii="Arial" w:eastAsia="Times New Roman" w:hAnsi="Arial" w:cs="Arial"/>
                <w:color w:val="000000"/>
                <w:sz w:val="24"/>
                <w:szCs w:val="24"/>
                <w:lang w:eastAsia="ru-RU"/>
              </w:rPr>
              <w:lastRenderedPageBreak/>
              <w:t>кондитерских изделий; методы расчета выхода блюд, горячих блюд, кулинарных изделий, закусок, в том числе авторских, брендовых, региональных;</w:t>
            </w:r>
            <w:r w:rsidRPr="00A45F14">
              <w:rPr>
                <w:rFonts w:ascii="Arial" w:eastAsia="Times New Roman" w:hAnsi="Arial" w:cs="Arial"/>
                <w:color w:val="000000"/>
                <w:sz w:val="24"/>
                <w:szCs w:val="24"/>
                <w:lang w:eastAsia="ru-RU"/>
              </w:rPr>
              <w:tab/>
            </w:r>
            <w:r w:rsidRPr="00A45F14">
              <w:rPr>
                <w:rFonts w:ascii="Arial" w:eastAsia="Times New Roman" w:hAnsi="Arial" w:cs="Arial"/>
                <w:color w:val="000000"/>
                <w:sz w:val="24"/>
                <w:szCs w:val="24"/>
                <w:lang w:eastAsia="ru-RU"/>
              </w:rPr>
              <w:tab/>
              <w:t>рекомендации по оформлению рецептур блюд; правила проведения расчетов в программе excel</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Презентация новых горячих блюд, кулинарных изделий, закусок, в том числе авторских, брендовых, региональных</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представлять разработанное блюдо руководству и потенциальным клиентам; выбирать формы и методы презентации блюда;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взаимодействовать с потребителем в целях презентации новых блюд меню; владеть профессиональной терминологией;</w:t>
            </w:r>
            <w:r w:rsidRPr="00A45F14">
              <w:rPr>
                <w:rFonts w:ascii="Arial" w:eastAsia="Times New Roman" w:hAnsi="Arial" w:cs="Arial"/>
                <w:color w:val="000000"/>
                <w:sz w:val="24"/>
                <w:szCs w:val="24"/>
                <w:lang w:eastAsia="ru-RU"/>
              </w:rPr>
              <w:tab/>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консультировать потребителей,   объяснять   достоинства новых рецептур</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способы привлечения внимания гостей к блюдам в меню; правила общения с потребителями; базовый словарный запас на иностранном языке; техника общения, ориентированная на потребителя</w:t>
            </w:r>
          </w:p>
        </w:tc>
      </w:tr>
      <w:tr w:rsidR="00A45F14" w:rsidRPr="00A45F14" w:rsidTr="00A45F14">
        <w:trPr>
          <w:trHeight w:val="1068"/>
        </w:trPr>
        <w:tc>
          <w:tcPr>
            <w:tcW w:w="2708" w:type="dxa"/>
            <w:gridSpan w:val="3"/>
            <w:tcBorders>
              <w:top w:val="single" w:sz="4" w:space="0" w:color="000000"/>
              <w:left w:val="single" w:sz="4" w:space="0" w:color="000000"/>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Совершенствование рецептур горячих блюд, кулинарных изделий, закусок, в том числе авторских, брендовых, региональных</w:t>
            </w:r>
          </w:p>
        </w:tc>
        <w:tc>
          <w:tcPr>
            <w:tcW w:w="40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анализировать спрос на новые блюда; использовать различные способы совершенствования рецептуры: изменения оформления, изменения выходы, изменения пропорции основного  продукта  и гарнира  и соуса, замена в рецептуре сырья, продуктов на сезонные, региональные с</w:t>
            </w:r>
            <w:r w:rsidRPr="00A45F14">
              <w:rPr>
                <w:rFonts w:ascii="Arial" w:eastAsia="Times New Roman" w:hAnsi="Arial" w:cs="Arial"/>
                <w:color w:val="000000"/>
                <w:sz w:val="24"/>
                <w:szCs w:val="24"/>
                <w:lang w:eastAsia="ru-RU"/>
              </w:rPr>
              <w:tab/>
              <w:t>целью удешевления стоимости и т.д.</w:t>
            </w:r>
          </w:p>
        </w:tc>
        <w:tc>
          <w:tcPr>
            <w:tcW w:w="3272"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тенденции ресторанной моды в области меню     и     блюд;</w:t>
            </w:r>
            <w:r w:rsidRPr="00A45F14">
              <w:rPr>
                <w:rFonts w:ascii="Arial" w:eastAsia="Times New Roman" w:hAnsi="Arial" w:cs="Arial"/>
                <w:color w:val="000000"/>
                <w:sz w:val="24"/>
                <w:szCs w:val="24"/>
                <w:lang w:eastAsia="ru-RU"/>
              </w:rPr>
              <w:tab/>
              <w:t>методы совершенствования рецептур; примеры успешных блюд, приемлемых с кулинарной и коммерческой точек зрения, ресторанов с разной ценовой</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категорией и типом кухни в регионе</w:t>
            </w:r>
          </w:p>
        </w:tc>
      </w:tr>
      <w:tr w:rsidR="00A45F14" w:rsidRPr="00A45F14" w:rsidTr="00A45F14">
        <w:trPr>
          <w:trHeight w:val="1068"/>
        </w:trPr>
        <w:tc>
          <w:tcPr>
            <w:tcW w:w="9983" w:type="dxa"/>
            <w:gridSpan w:val="7"/>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eastAsia="ru-RU"/>
              </w:rPr>
              <w:t xml:space="preserve">Материально-технические ресурсы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Мультимедиа комплект с выходом в Интернет</w:t>
            </w:r>
            <w:r w:rsidRPr="00A45F14">
              <w:rPr>
                <w:rFonts w:ascii="Arial" w:eastAsia="Times New Roman" w:hAnsi="Arial" w:cs="Arial"/>
                <w:color w:val="000000"/>
                <w:sz w:val="24"/>
                <w:szCs w:val="24"/>
                <w:lang w:eastAsia="ru-RU"/>
              </w:rPr>
              <w:tab/>
              <w:t>и</w:t>
            </w:r>
            <w:r w:rsidRPr="00A45F14">
              <w:rPr>
                <w:rFonts w:ascii="Arial" w:eastAsia="Times New Roman" w:hAnsi="Arial" w:cs="Arial"/>
                <w:color w:val="000000"/>
                <w:sz w:val="24"/>
                <w:szCs w:val="24"/>
                <w:lang w:eastAsia="ru-RU"/>
              </w:rPr>
              <w:tab/>
              <w:t>лицензионным программным обеспечением, калькуляторы по количеству обучающихся</w:t>
            </w:r>
          </w:p>
        </w:tc>
      </w:tr>
    </w:tbl>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1.2. Количество часов, отводимое на освоение профессионального модуля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Всего часов  - 398</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Из них   на освоение МДК - 182</w:t>
      </w:r>
    </w:p>
    <w:p w:rsidR="00A45F14" w:rsidRPr="00A45F14" w:rsidRDefault="00A45F14" w:rsidP="00A45F14">
      <w:pPr>
        <w:spacing w:after="0" w:line="240" w:lineRule="auto"/>
        <w:ind w:firstLine="708"/>
        <w:jc w:val="both"/>
        <w:rPr>
          <w:rFonts w:ascii="Arial" w:eastAsia="Times New Roman" w:hAnsi="Arial" w:cs="Arial"/>
          <w:i/>
          <w:color w:val="000000"/>
          <w:sz w:val="24"/>
          <w:szCs w:val="24"/>
          <w:lang w:eastAsia="ru-RU"/>
        </w:rPr>
      </w:pPr>
      <w:r w:rsidRPr="00A45F14">
        <w:rPr>
          <w:rFonts w:ascii="Arial" w:eastAsia="Times New Roman" w:hAnsi="Arial" w:cs="Arial"/>
          <w:color w:val="000000"/>
          <w:sz w:val="24"/>
          <w:szCs w:val="24"/>
          <w:lang w:eastAsia="ru-RU"/>
        </w:rPr>
        <w:t>В том числе, самостоятельная работа</w:t>
      </w:r>
      <w:r w:rsidRPr="00A45F14">
        <w:rPr>
          <w:rFonts w:ascii="Arial" w:eastAsia="Times New Roman" w:hAnsi="Arial" w:cs="Arial"/>
          <w:i/>
          <w:color w:val="000000"/>
          <w:sz w:val="24"/>
          <w:szCs w:val="24"/>
          <w:lang w:eastAsia="ru-RU"/>
        </w:rPr>
        <w:t xml:space="preserve"> - 0</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на практики, в том числе учебную - 72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 производственную- 144</w:t>
      </w: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sectPr w:rsidR="00A45F14" w:rsidRPr="00A45F14">
          <w:pgSz w:w="11907" w:h="16840"/>
          <w:pgMar w:top="1134" w:right="851" w:bottom="992" w:left="1418" w:header="709" w:footer="709" w:gutter="0"/>
          <w:cols w:space="720"/>
        </w:sect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2. Структура и содержание профессионального модуля</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2.1. Структура профессионального модуля</w:t>
      </w:r>
    </w:p>
    <w:tbl>
      <w:tblPr>
        <w:tblW w:w="15570" w:type="dxa"/>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73"/>
        <w:gridCol w:w="3676"/>
        <w:gridCol w:w="1417"/>
        <w:gridCol w:w="991"/>
        <w:gridCol w:w="1703"/>
        <w:gridCol w:w="1417"/>
        <w:gridCol w:w="1142"/>
        <w:gridCol w:w="1566"/>
        <w:gridCol w:w="2085"/>
      </w:tblGrid>
      <w:tr w:rsidR="00A45F14" w:rsidRPr="00A45F14" w:rsidTr="009800C7">
        <w:trPr>
          <w:trHeight w:val="277"/>
        </w:trPr>
        <w:tc>
          <w:tcPr>
            <w:tcW w:w="1573" w:type="dxa"/>
            <w:vMerge w:val="restart"/>
            <w:tcBorders>
              <w:top w:val="single" w:sz="12" w:space="0" w:color="000000"/>
              <w:left w:val="single" w:sz="12" w:space="0" w:color="000000"/>
              <w:bottom w:val="single" w:sz="12"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Коды профессиональных общих компетенций</w:t>
            </w:r>
          </w:p>
        </w:tc>
        <w:tc>
          <w:tcPr>
            <w:tcW w:w="3676" w:type="dxa"/>
            <w:vMerge w:val="restart"/>
            <w:tcBorders>
              <w:top w:val="single" w:sz="12" w:space="0" w:color="000000"/>
              <w:left w:val="single" w:sz="12" w:space="0" w:color="000000"/>
              <w:bottom w:val="single" w:sz="12"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Наименования разделов профессионального модуля</w:t>
            </w:r>
          </w:p>
        </w:tc>
        <w:tc>
          <w:tcPr>
            <w:tcW w:w="1417" w:type="dxa"/>
            <w:vMerge w:val="restart"/>
            <w:tcBorders>
              <w:top w:val="single" w:sz="12" w:space="0" w:color="000000"/>
              <w:left w:val="single" w:sz="12" w:space="0" w:color="000000"/>
              <w:bottom w:val="single" w:sz="12"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iCs/>
                <w:color w:val="000000"/>
                <w:sz w:val="24"/>
                <w:szCs w:val="24"/>
                <w:lang w:eastAsia="ru-RU"/>
              </w:rPr>
              <w:t>Суммарный объем нагрузки, час.</w:t>
            </w:r>
          </w:p>
        </w:tc>
        <w:tc>
          <w:tcPr>
            <w:tcW w:w="6819" w:type="dxa"/>
            <w:gridSpan w:val="5"/>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Объем образовательной программы, час</w:t>
            </w:r>
          </w:p>
        </w:tc>
        <w:tc>
          <w:tcPr>
            <w:tcW w:w="2085" w:type="dxa"/>
            <w:vMerge w:val="restart"/>
            <w:tcBorders>
              <w:top w:val="single" w:sz="12" w:space="0" w:color="000000"/>
              <w:left w:val="single" w:sz="12" w:space="0" w:color="000000"/>
              <w:bottom w:val="single" w:sz="12"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Самостоятельная работа </w:t>
            </w:r>
            <w:r w:rsidRPr="00A45F14">
              <w:rPr>
                <w:rFonts w:ascii="Arial" w:eastAsia="Times New Roman" w:hAnsi="Arial" w:cs="Arial"/>
                <w:color w:val="000000"/>
                <w:sz w:val="24"/>
                <w:szCs w:val="24"/>
                <w:vertAlign w:val="superscript"/>
                <w:lang w:eastAsia="ru-RU"/>
              </w:rPr>
              <w:t>3</w:t>
            </w:r>
          </w:p>
        </w:tc>
      </w:tr>
      <w:tr w:rsidR="00A45F14" w:rsidRPr="00A45F14" w:rsidTr="009800C7">
        <w:trPr>
          <w:trHeight w:val="274"/>
        </w:trPr>
        <w:tc>
          <w:tcPr>
            <w:tcW w:w="1573"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3676"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417"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6819" w:type="dxa"/>
            <w:gridSpan w:val="5"/>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Занятия во взаимодействии с преподавателем, час.</w:t>
            </w:r>
          </w:p>
        </w:tc>
        <w:tc>
          <w:tcPr>
            <w:tcW w:w="2085"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9800C7">
        <w:trPr>
          <w:trHeight w:val="277"/>
        </w:trPr>
        <w:tc>
          <w:tcPr>
            <w:tcW w:w="1573"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3676"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417"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4111" w:type="dxa"/>
            <w:gridSpan w:val="3"/>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Обучение по МДК, в час.</w:t>
            </w:r>
          </w:p>
        </w:tc>
        <w:tc>
          <w:tcPr>
            <w:tcW w:w="2708" w:type="dxa"/>
            <w:gridSpan w:val="2"/>
            <w:vMerge w:val="restart"/>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Практики</w:t>
            </w:r>
          </w:p>
        </w:tc>
        <w:tc>
          <w:tcPr>
            <w:tcW w:w="2085"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9800C7">
        <w:trPr>
          <w:trHeight w:val="274"/>
        </w:trPr>
        <w:tc>
          <w:tcPr>
            <w:tcW w:w="1573"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3676"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417"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991" w:type="dxa"/>
            <w:vMerge w:val="restart"/>
            <w:tcBorders>
              <w:top w:val="single" w:sz="12" w:space="0" w:color="000000"/>
              <w:left w:val="single" w:sz="12" w:space="0" w:color="000000"/>
              <w:bottom w:val="single" w:sz="12"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всего, часов</w:t>
            </w:r>
          </w:p>
        </w:tc>
        <w:tc>
          <w:tcPr>
            <w:tcW w:w="3120" w:type="dxa"/>
            <w:gridSpan w:val="2"/>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 т.ч.</w:t>
            </w:r>
          </w:p>
        </w:tc>
        <w:tc>
          <w:tcPr>
            <w:tcW w:w="2708"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2085"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9800C7">
        <w:trPr>
          <w:trHeight w:val="1105"/>
        </w:trPr>
        <w:tc>
          <w:tcPr>
            <w:tcW w:w="1573"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3676"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417"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991"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703" w:type="dxa"/>
            <w:tcBorders>
              <w:top w:val="single" w:sz="12" w:space="0" w:color="000000"/>
              <w:left w:val="single" w:sz="12" w:space="0" w:color="000000"/>
              <w:bottom w:val="single" w:sz="12"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лабораторные работы 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практические занятия, часов</w:t>
            </w:r>
          </w:p>
        </w:tc>
        <w:tc>
          <w:tcPr>
            <w:tcW w:w="1417" w:type="dxa"/>
            <w:tcBorders>
              <w:top w:val="single" w:sz="12" w:space="0" w:color="000000"/>
              <w:left w:val="single" w:sz="4" w:space="0" w:color="000000"/>
              <w:bottom w:val="single" w:sz="12" w:space="0" w:color="000000"/>
              <w:right w:val="single" w:sz="12"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курсовая проект (ра-</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бота)</w:t>
            </w:r>
            <w:r w:rsidRPr="00A45F14">
              <w:rPr>
                <w:rFonts w:ascii="Arial" w:eastAsia="Times New Roman" w:hAnsi="Arial" w:cs="Arial"/>
                <w:color w:val="000000"/>
                <w:sz w:val="24"/>
                <w:szCs w:val="24"/>
                <w:vertAlign w:val="superscript"/>
                <w:lang w:eastAsia="ru-RU"/>
              </w:rPr>
              <w:t>4</w:t>
            </w:r>
            <w:r w:rsidRPr="00A45F14">
              <w:rPr>
                <w:rFonts w:ascii="Arial" w:eastAsia="Times New Roman" w:hAnsi="Arial" w:cs="Arial"/>
                <w:color w:val="000000"/>
                <w:sz w:val="24"/>
                <w:szCs w:val="24"/>
                <w:lang w:eastAsia="ru-RU"/>
              </w:rPr>
              <w:t>, часов</w:t>
            </w:r>
          </w:p>
        </w:tc>
        <w:tc>
          <w:tcPr>
            <w:tcW w:w="1142" w:type="dxa"/>
            <w:tcBorders>
              <w:top w:val="single" w:sz="12" w:space="0" w:color="000000"/>
              <w:left w:val="single" w:sz="12" w:space="0" w:color="000000"/>
              <w:bottom w:val="single" w:sz="12"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Учебная</w:t>
            </w:r>
          </w:p>
        </w:tc>
        <w:tc>
          <w:tcPr>
            <w:tcW w:w="1566" w:type="dxa"/>
            <w:tcBorders>
              <w:top w:val="single" w:sz="12" w:space="0" w:color="000000"/>
              <w:left w:val="single" w:sz="4" w:space="0" w:color="000000"/>
              <w:bottom w:val="single" w:sz="12"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Производственная</w:t>
            </w:r>
          </w:p>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c>
          <w:tcPr>
            <w:tcW w:w="2085" w:type="dxa"/>
            <w:vMerge/>
            <w:tcBorders>
              <w:top w:val="single" w:sz="12" w:space="0" w:color="000000"/>
              <w:left w:val="single" w:sz="12" w:space="0" w:color="000000"/>
              <w:bottom w:val="single" w:sz="12" w:space="0" w:color="000000"/>
              <w:right w:val="single" w:sz="12"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9800C7">
        <w:trPr>
          <w:trHeight w:val="274"/>
        </w:trPr>
        <w:tc>
          <w:tcPr>
            <w:tcW w:w="1573"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w:t>
            </w:r>
          </w:p>
        </w:tc>
        <w:tc>
          <w:tcPr>
            <w:tcW w:w="3676"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w:t>
            </w:r>
          </w:p>
        </w:tc>
        <w:tc>
          <w:tcPr>
            <w:tcW w:w="1417"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w:t>
            </w:r>
          </w:p>
        </w:tc>
        <w:tc>
          <w:tcPr>
            <w:tcW w:w="991" w:type="dxa"/>
            <w:tcBorders>
              <w:top w:val="single" w:sz="12" w:space="0" w:color="000000"/>
              <w:left w:val="single" w:sz="12" w:space="0" w:color="000000"/>
              <w:bottom w:val="single" w:sz="12" w:space="0" w:color="000000"/>
              <w:right w:val="single" w:sz="6"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w:t>
            </w:r>
          </w:p>
        </w:tc>
        <w:tc>
          <w:tcPr>
            <w:tcW w:w="1703" w:type="dxa"/>
            <w:tcBorders>
              <w:top w:val="single" w:sz="12" w:space="0" w:color="000000"/>
              <w:left w:val="single" w:sz="6" w:space="0" w:color="000000"/>
              <w:bottom w:val="single" w:sz="12" w:space="0" w:color="000000"/>
              <w:right w:val="single" w:sz="6"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w:t>
            </w:r>
          </w:p>
        </w:tc>
        <w:tc>
          <w:tcPr>
            <w:tcW w:w="1417" w:type="dxa"/>
            <w:tcBorders>
              <w:top w:val="single" w:sz="12" w:space="0" w:color="000000"/>
              <w:left w:val="single" w:sz="6"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w:t>
            </w:r>
          </w:p>
        </w:tc>
        <w:tc>
          <w:tcPr>
            <w:tcW w:w="1142" w:type="dxa"/>
            <w:tcBorders>
              <w:top w:val="single" w:sz="12" w:space="0" w:color="000000"/>
              <w:left w:val="single" w:sz="12" w:space="0" w:color="000000"/>
              <w:bottom w:val="single" w:sz="12"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w:t>
            </w:r>
          </w:p>
        </w:tc>
        <w:tc>
          <w:tcPr>
            <w:tcW w:w="1566" w:type="dxa"/>
            <w:tcBorders>
              <w:top w:val="single" w:sz="12" w:space="0" w:color="000000"/>
              <w:left w:val="single" w:sz="4"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8</w:t>
            </w:r>
          </w:p>
        </w:tc>
        <w:tc>
          <w:tcPr>
            <w:tcW w:w="2085"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9</w:t>
            </w:r>
          </w:p>
        </w:tc>
      </w:tr>
      <w:tr w:rsidR="00A45F14" w:rsidRPr="00A45F14" w:rsidTr="009800C7">
        <w:trPr>
          <w:trHeight w:val="1382"/>
        </w:trPr>
        <w:tc>
          <w:tcPr>
            <w:tcW w:w="1573" w:type="dxa"/>
            <w:tcBorders>
              <w:top w:val="single" w:sz="12" w:space="0" w:color="000000"/>
              <w:left w:val="single" w:sz="12" w:space="0" w:color="000000"/>
              <w:bottom w:val="single" w:sz="4" w:space="0" w:color="000000"/>
              <w:right w:val="single" w:sz="12"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2.1.-2.8</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ОК 01-ОК 07, ОК09, ОК10</w:t>
            </w:r>
          </w:p>
        </w:tc>
        <w:tc>
          <w:tcPr>
            <w:tcW w:w="3676" w:type="dxa"/>
            <w:tcBorders>
              <w:top w:val="single" w:sz="12" w:space="0" w:color="000000"/>
              <w:left w:val="single" w:sz="12" w:space="0" w:color="000000"/>
              <w:bottom w:val="single" w:sz="4" w:space="0" w:color="000000"/>
              <w:right w:val="single" w:sz="12"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Раздел модуля 1. </w:t>
            </w:r>
            <w:r w:rsidRPr="00A45F14">
              <w:rPr>
                <w:rFonts w:ascii="Arial" w:eastAsia="Times New Roman" w:hAnsi="Arial" w:cs="Arial"/>
                <w:color w:val="000000"/>
                <w:sz w:val="24"/>
                <w:szCs w:val="24"/>
                <w:lang w:eastAsia="ru-RU"/>
              </w:rPr>
              <w:t>Организация процессов приготовления и подготовки к реализации горячих блюд, кулинарных изделий, закусок</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сложного ассортимента</w:t>
            </w:r>
          </w:p>
        </w:tc>
        <w:tc>
          <w:tcPr>
            <w:tcW w:w="1417" w:type="dxa"/>
            <w:tcBorders>
              <w:top w:val="single" w:sz="12" w:space="0" w:color="000000"/>
              <w:left w:val="single" w:sz="12" w:space="0" w:color="000000"/>
              <w:bottom w:val="single" w:sz="4"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6046C0"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28</w:t>
            </w:r>
          </w:p>
        </w:tc>
        <w:tc>
          <w:tcPr>
            <w:tcW w:w="991" w:type="dxa"/>
            <w:tcBorders>
              <w:top w:val="single" w:sz="12" w:space="0" w:color="000000"/>
              <w:left w:val="single" w:sz="12"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6046C0" w:rsidP="006046C0">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28</w:t>
            </w:r>
          </w:p>
        </w:tc>
        <w:tc>
          <w:tcPr>
            <w:tcW w:w="1703" w:type="dxa"/>
            <w:tcBorders>
              <w:top w:val="single" w:sz="12"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5C3918"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1417" w:type="dxa"/>
            <w:tcBorders>
              <w:top w:val="single" w:sz="12" w:space="0" w:color="000000"/>
              <w:left w:val="single" w:sz="4" w:space="0" w:color="000000"/>
              <w:bottom w:val="single" w:sz="4"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c>
          <w:tcPr>
            <w:tcW w:w="1142" w:type="dxa"/>
            <w:tcBorders>
              <w:top w:val="single" w:sz="12" w:space="0" w:color="000000"/>
              <w:left w:val="single" w:sz="12"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c>
          <w:tcPr>
            <w:tcW w:w="1566" w:type="dxa"/>
            <w:tcBorders>
              <w:top w:val="single" w:sz="12" w:space="0" w:color="000000"/>
              <w:left w:val="single" w:sz="4" w:space="0" w:color="000000"/>
              <w:bottom w:val="single" w:sz="4"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c>
          <w:tcPr>
            <w:tcW w:w="2085" w:type="dxa"/>
            <w:tcBorders>
              <w:top w:val="single" w:sz="12" w:space="0" w:color="000000"/>
              <w:left w:val="single" w:sz="12" w:space="0" w:color="000000"/>
              <w:bottom w:val="single" w:sz="4"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r>
      <w:tr w:rsidR="00A45F14" w:rsidRPr="00A45F14" w:rsidTr="009800C7">
        <w:trPr>
          <w:trHeight w:val="1655"/>
        </w:trPr>
        <w:tc>
          <w:tcPr>
            <w:tcW w:w="1573" w:type="dxa"/>
            <w:tcBorders>
              <w:top w:val="single" w:sz="4" w:space="0" w:color="000000"/>
              <w:left w:val="single" w:sz="12" w:space="0" w:color="000000"/>
              <w:bottom w:val="single" w:sz="4" w:space="0" w:color="000000"/>
              <w:right w:val="single" w:sz="12"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2.1.-2.8</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bidi="ru-RU"/>
              </w:rPr>
              <w:t>ОК 01-ОК 02, ОК04-ОК07</w:t>
            </w:r>
          </w:p>
        </w:tc>
        <w:tc>
          <w:tcPr>
            <w:tcW w:w="3676" w:type="dxa"/>
            <w:tcBorders>
              <w:top w:val="single" w:sz="4" w:space="0" w:color="000000"/>
              <w:left w:val="single" w:sz="12" w:space="0" w:color="000000"/>
              <w:bottom w:val="single" w:sz="4" w:space="0" w:color="000000"/>
              <w:right w:val="single" w:sz="12"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Раздел модуля 2.</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Приготовление, творческое оформление и подготовка к реализации горячих блюд, кулинарных изделий, закусок сложного ассортимента</w:t>
            </w:r>
          </w:p>
        </w:tc>
        <w:tc>
          <w:tcPr>
            <w:tcW w:w="1417" w:type="dxa"/>
            <w:tcBorders>
              <w:top w:val="single" w:sz="4" w:space="0" w:color="000000"/>
              <w:left w:val="single" w:sz="12" w:space="0" w:color="000000"/>
              <w:bottom w:val="single" w:sz="4"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6046C0"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w:t>
            </w:r>
          </w:p>
        </w:tc>
        <w:tc>
          <w:tcPr>
            <w:tcW w:w="991" w:type="dxa"/>
            <w:tcBorders>
              <w:top w:val="single" w:sz="4" w:space="0" w:color="000000"/>
              <w:left w:val="single" w:sz="12"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6046C0" w:rsidP="006046C0">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w:t>
            </w:r>
          </w:p>
        </w:tc>
        <w:tc>
          <w:tcPr>
            <w:tcW w:w="1703"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FD1D10"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1417" w:type="dxa"/>
            <w:tcBorders>
              <w:top w:val="single" w:sz="4" w:space="0" w:color="000000"/>
              <w:left w:val="single" w:sz="4" w:space="0" w:color="000000"/>
              <w:bottom w:val="single" w:sz="4"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w:t>
            </w:r>
          </w:p>
        </w:tc>
        <w:tc>
          <w:tcPr>
            <w:tcW w:w="1142" w:type="dxa"/>
            <w:tcBorders>
              <w:top w:val="single" w:sz="4" w:space="0" w:color="000000"/>
              <w:left w:val="single" w:sz="12"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c>
          <w:tcPr>
            <w:tcW w:w="1566" w:type="dxa"/>
            <w:tcBorders>
              <w:top w:val="single" w:sz="4" w:space="0" w:color="000000"/>
              <w:left w:val="single" w:sz="4" w:space="0" w:color="000000"/>
              <w:bottom w:val="single" w:sz="4"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c>
          <w:tcPr>
            <w:tcW w:w="2085" w:type="dxa"/>
            <w:tcBorders>
              <w:top w:val="single" w:sz="4" w:space="0" w:color="000000"/>
              <w:left w:val="single" w:sz="12" w:space="0" w:color="000000"/>
              <w:bottom w:val="single" w:sz="4" w:space="0" w:color="000000"/>
              <w:right w:val="single" w:sz="12"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r>
      <w:tr w:rsidR="00A45F14" w:rsidRPr="00A45F14" w:rsidTr="009800C7">
        <w:trPr>
          <w:trHeight w:val="551"/>
        </w:trPr>
        <w:tc>
          <w:tcPr>
            <w:tcW w:w="1573" w:type="dxa"/>
            <w:tcBorders>
              <w:top w:val="single" w:sz="4"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ПК 2.1-2.8</w:t>
            </w:r>
          </w:p>
        </w:tc>
        <w:tc>
          <w:tcPr>
            <w:tcW w:w="3676" w:type="dxa"/>
            <w:tcBorders>
              <w:top w:val="single" w:sz="4"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Учебная и производственная практика</w:t>
            </w:r>
          </w:p>
        </w:tc>
        <w:tc>
          <w:tcPr>
            <w:tcW w:w="1417" w:type="dxa"/>
            <w:tcBorders>
              <w:top w:val="single" w:sz="4" w:space="0" w:color="000000"/>
              <w:left w:val="single" w:sz="12" w:space="0" w:color="000000"/>
              <w:bottom w:val="single" w:sz="12" w:space="0" w:color="000000"/>
              <w:right w:val="single" w:sz="12" w:space="0" w:color="000000"/>
            </w:tcBorders>
            <w:hideMark/>
          </w:tcPr>
          <w:p w:rsidR="00754E60" w:rsidRPr="00A45F14" w:rsidRDefault="009800C7"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320</w:t>
            </w:r>
          </w:p>
        </w:tc>
        <w:tc>
          <w:tcPr>
            <w:tcW w:w="4111" w:type="dxa"/>
            <w:gridSpan w:val="3"/>
            <w:tcBorders>
              <w:top w:val="single" w:sz="4" w:space="0" w:color="000000"/>
              <w:left w:val="single" w:sz="12" w:space="0" w:color="000000"/>
              <w:bottom w:val="single" w:sz="12" w:space="0" w:color="000000"/>
              <w:right w:val="single" w:sz="12" w:space="0" w:color="000000"/>
            </w:tcBorders>
            <w:shd w:val="clear" w:color="auto" w:fill="D9D9D9"/>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c>
          <w:tcPr>
            <w:tcW w:w="1142" w:type="dxa"/>
            <w:tcBorders>
              <w:top w:val="single" w:sz="4"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72</w:t>
            </w:r>
          </w:p>
        </w:tc>
        <w:tc>
          <w:tcPr>
            <w:tcW w:w="1566" w:type="dxa"/>
            <w:tcBorders>
              <w:top w:val="single" w:sz="4"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144</w:t>
            </w:r>
          </w:p>
        </w:tc>
        <w:tc>
          <w:tcPr>
            <w:tcW w:w="2085" w:type="dxa"/>
            <w:tcBorders>
              <w:top w:val="single" w:sz="4"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9800C7">
        <w:trPr>
          <w:trHeight w:val="277"/>
        </w:trPr>
        <w:tc>
          <w:tcPr>
            <w:tcW w:w="1573" w:type="dxa"/>
            <w:tcBorders>
              <w:top w:val="single" w:sz="12" w:space="0" w:color="000000"/>
              <w:left w:val="single" w:sz="12" w:space="0" w:color="000000"/>
              <w:bottom w:val="single" w:sz="12" w:space="0" w:color="000000"/>
              <w:right w:val="single" w:sz="12" w:space="0" w:color="000000"/>
            </w:tcBorders>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c>
          <w:tcPr>
            <w:tcW w:w="3676"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Всего:</w:t>
            </w:r>
          </w:p>
        </w:tc>
        <w:tc>
          <w:tcPr>
            <w:tcW w:w="1417" w:type="dxa"/>
            <w:tcBorders>
              <w:top w:val="single" w:sz="12" w:space="0" w:color="000000"/>
              <w:left w:val="single" w:sz="12" w:space="0" w:color="000000"/>
              <w:bottom w:val="single" w:sz="12" w:space="0" w:color="000000"/>
              <w:right w:val="single" w:sz="12" w:space="0" w:color="000000"/>
            </w:tcBorders>
            <w:hideMark/>
          </w:tcPr>
          <w:p w:rsidR="00754E60"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320</w:t>
            </w:r>
          </w:p>
        </w:tc>
        <w:tc>
          <w:tcPr>
            <w:tcW w:w="991" w:type="dxa"/>
            <w:tcBorders>
              <w:top w:val="single" w:sz="12" w:space="0" w:color="000000"/>
              <w:left w:val="single" w:sz="12" w:space="0" w:color="000000"/>
              <w:bottom w:val="single" w:sz="12" w:space="0" w:color="000000"/>
              <w:right w:val="single" w:sz="4" w:space="0" w:color="000000"/>
            </w:tcBorders>
            <w:hideMark/>
          </w:tcPr>
          <w:p w:rsidR="00754E60" w:rsidRPr="00A45F14" w:rsidRDefault="005C3918" w:rsidP="005C3918">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104</w:t>
            </w:r>
          </w:p>
        </w:tc>
        <w:tc>
          <w:tcPr>
            <w:tcW w:w="1703" w:type="dxa"/>
            <w:tcBorders>
              <w:top w:val="single" w:sz="12" w:space="0" w:color="000000"/>
              <w:left w:val="single" w:sz="4" w:space="0" w:color="000000"/>
              <w:bottom w:val="single" w:sz="12" w:space="0" w:color="000000"/>
              <w:right w:val="single" w:sz="12" w:space="0" w:color="000000"/>
            </w:tcBorders>
            <w:hideMark/>
          </w:tcPr>
          <w:p w:rsidR="00754E60"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50</w:t>
            </w:r>
          </w:p>
        </w:tc>
        <w:tc>
          <w:tcPr>
            <w:tcW w:w="1417"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c>
          <w:tcPr>
            <w:tcW w:w="1142"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72</w:t>
            </w:r>
          </w:p>
        </w:tc>
        <w:tc>
          <w:tcPr>
            <w:tcW w:w="1566"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144</w:t>
            </w:r>
          </w:p>
        </w:tc>
        <w:tc>
          <w:tcPr>
            <w:tcW w:w="2085" w:type="dxa"/>
            <w:tcBorders>
              <w:top w:val="single" w:sz="12" w:space="0" w:color="000000"/>
              <w:left w:val="single" w:sz="12" w:space="0" w:color="000000"/>
              <w:bottom w:val="single" w:sz="12" w:space="0" w:color="000000"/>
              <w:right w:val="single" w:sz="12"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r>
    </w:tbl>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i/>
          <w:color w:val="000000"/>
          <w:sz w:val="24"/>
          <w:szCs w:val="24"/>
          <w:lang w:eastAsia="ru-RU"/>
        </w:rPr>
      </w:pPr>
      <w:r w:rsidRPr="00A45F14">
        <w:rPr>
          <w:rFonts w:ascii="Arial" w:eastAsia="Times New Roman" w:hAnsi="Arial" w:cs="Arial"/>
          <w:i/>
          <w:color w:val="000000"/>
          <w:sz w:val="24"/>
          <w:szCs w:val="24"/>
          <w:lang w:eastAsia="ru-RU"/>
        </w:rPr>
        <w:t xml:space="preserve">Ячейки в столбцах 3, 4, 7, 8, 9, заполняются жирным шрифтом, в 5, 6 -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4, 7, 8, 9 (жирный шрифт) по горизонтали. Количество часов, указанное в ячейках строки «Всего», должно быть равно сумме чисел соответствующих столбцов 3, 4, 5, 6, 7, 8, 9, 10 по вертикали. Количество часов, указанное в ячейке столбца 3 строки «Всего», должно </w:t>
      </w:r>
      <w:r w:rsidRPr="00A45F14">
        <w:rPr>
          <w:rFonts w:ascii="Arial" w:eastAsia="Times New Roman" w:hAnsi="Arial" w:cs="Arial"/>
          <w:i/>
          <w:color w:val="000000"/>
          <w:sz w:val="24"/>
          <w:szCs w:val="24"/>
          <w:lang w:eastAsia="ru-RU"/>
        </w:rPr>
        <w:lastRenderedPageBreak/>
        <w:t xml:space="preserve">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обучающегося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8 и 9)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br w:type="page"/>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2.2. Тематический план и содержание профессионального модуля (ПМ)</w:t>
      </w:r>
    </w:p>
    <w:tbl>
      <w:tblPr>
        <w:tblW w:w="15390" w:type="dxa"/>
        <w:tblInd w:w="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96"/>
        <w:gridCol w:w="11255"/>
        <w:gridCol w:w="1239"/>
      </w:tblGrid>
      <w:tr w:rsidR="00A45F14" w:rsidRPr="00A45F14" w:rsidTr="005C3918">
        <w:trPr>
          <w:trHeight w:val="1379"/>
        </w:trPr>
        <w:tc>
          <w:tcPr>
            <w:tcW w:w="2896"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Наименование разделов и тем профессионально- го модуля (ПМ), меж- дисциплинарных кур- сов (МДК)</w:t>
            </w:r>
          </w:p>
        </w:tc>
        <w:tc>
          <w:tcPr>
            <w:tcW w:w="11255"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 учебного материала</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Объем часов</w:t>
            </w:r>
          </w:p>
        </w:tc>
      </w:tr>
      <w:tr w:rsidR="00A45F14" w:rsidRPr="00A45F14" w:rsidTr="005C3918">
        <w:trPr>
          <w:trHeight w:val="276"/>
        </w:trPr>
        <w:tc>
          <w:tcPr>
            <w:tcW w:w="2896"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1</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2</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3</w:t>
            </w:r>
          </w:p>
        </w:tc>
      </w:tr>
      <w:tr w:rsidR="00A45F14" w:rsidRPr="00A45F14" w:rsidTr="005C3918">
        <w:trPr>
          <w:trHeight w:val="551"/>
        </w:trPr>
        <w:tc>
          <w:tcPr>
            <w:tcW w:w="14151" w:type="dxa"/>
            <w:gridSpan w:val="2"/>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Раздел модуля 1. Организация процессов приготовления и подготовки к реализации горячих блюд, кулинарных изделий, закусок сложного ассортимента</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28</w:t>
            </w:r>
          </w:p>
        </w:tc>
      </w:tr>
      <w:tr w:rsidR="00A45F14" w:rsidRPr="00A45F14" w:rsidTr="005C3918">
        <w:trPr>
          <w:trHeight w:val="551"/>
        </w:trPr>
        <w:tc>
          <w:tcPr>
            <w:tcW w:w="14151" w:type="dxa"/>
            <w:gridSpan w:val="2"/>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МДК. 02.01. Организация процессов приготовления, подготовки к реализации горячих блюд, кулинарных изделий и закусок сложного ассортимента</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28</w:t>
            </w:r>
          </w:p>
        </w:tc>
      </w:tr>
      <w:tr w:rsidR="00A45F14" w:rsidRPr="00A45F14" w:rsidTr="005C3918">
        <w:trPr>
          <w:trHeight w:val="275"/>
        </w:trPr>
        <w:tc>
          <w:tcPr>
            <w:tcW w:w="2896" w:type="dxa"/>
            <w:vMerge w:val="restart"/>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1.1. </w:t>
            </w:r>
            <w:r w:rsidRPr="00A45F14">
              <w:rPr>
                <w:rFonts w:ascii="Arial" w:eastAsia="Times New Roman" w:hAnsi="Arial" w:cs="Arial"/>
                <w:color w:val="000000"/>
                <w:sz w:val="24"/>
                <w:szCs w:val="24"/>
                <w:lang w:eastAsia="ru-RU"/>
              </w:rPr>
              <w:t>Классификация и ассортимент горячей кулинарной продукции сложного приготовления</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tcBorders>
              <w:top w:val="single" w:sz="4" w:space="0" w:color="000000"/>
              <w:left w:val="single" w:sz="4" w:space="0" w:color="000000"/>
              <w:bottom w:val="single" w:sz="4" w:space="0" w:color="000000"/>
              <w:right w:val="single" w:sz="4" w:space="0" w:color="000000"/>
            </w:tcBorders>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r>
      <w:tr w:rsidR="005C3918" w:rsidRPr="00A45F14" w:rsidTr="00FD1D10">
        <w:trPr>
          <w:trHeight w:val="830"/>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Классификация, ассортимент горячей кулинарной продукции сложного приготовления. Актуальные направления в разработке и совершенствовании ассортимента горячей кулинарной продукции с учетом</w:t>
            </w:r>
          </w:p>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типа организации питания, ее специализации, применяемых методов обслуживания</w:t>
            </w:r>
          </w:p>
        </w:tc>
        <w:tc>
          <w:tcPr>
            <w:tcW w:w="1239" w:type="dxa"/>
            <w:vMerge w:val="restart"/>
            <w:tcBorders>
              <w:top w:val="single" w:sz="4" w:space="0" w:color="000000"/>
              <w:left w:val="single" w:sz="4" w:space="0" w:color="000000"/>
              <w:right w:val="single" w:sz="4" w:space="0" w:color="000000"/>
            </w:tcBorders>
          </w:tcPr>
          <w:p w:rsidR="005C3918"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p w:rsidR="005C3918" w:rsidRDefault="005C3918" w:rsidP="00A45F14">
            <w:pPr>
              <w:spacing w:after="0" w:line="240" w:lineRule="auto"/>
              <w:ind w:firstLine="708"/>
              <w:jc w:val="both"/>
              <w:rPr>
                <w:rFonts w:ascii="Arial" w:eastAsia="Times New Roman" w:hAnsi="Arial" w:cs="Arial"/>
                <w:b/>
                <w:color w:val="000000"/>
                <w:sz w:val="24"/>
                <w:szCs w:val="24"/>
                <w:lang w:eastAsia="ru-RU"/>
              </w:rPr>
            </w:pPr>
          </w:p>
          <w:p w:rsidR="005C3918" w:rsidRDefault="005C3918" w:rsidP="00A45F14">
            <w:pPr>
              <w:spacing w:after="0" w:line="240" w:lineRule="auto"/>
              <w:ind w:firstLine="708"/>
              <w:jc w:val="both"/>
              <w:rPr>
                <w:rFonts w:ascii="Arial" w:eastAsia="Times New Roman" w:hAnsi="Arial" w:cs="Arial"/>
                <w:b/>
                <w:color w:val="000000"/>
                <w:sz w:val="24"/>
                <w:szCs w:val="24"/>
                <w:lang w:eastAsia="ru-RU"/>
              </w:rPr>
            </w:pPr>
          </w:p>
          <w:p w:rsidR="005C3918" w:rsidRPr="00A45F14" w:rsidRDefault="005C3918" w:rsidP="00A45F14">
            <w:pPr>
              <w:spacing w:after="0" w:line="240" w:lineRule="auto"/>
              <w:ind w:firstLine="708"/>
              <w:jc w:val="both"/>
              <w:rPr>
                <w:rFonts w:ascii="Arial" w:eastAsia="Times New Roman" w:hAnsi="Arial" w:cs="Arial"/>
                <w:b/>
                <w:color w:val="000000"/>
                <w:sz w:val="24"/>
                <w:szCs w:val="24"/>
                <w:lang w:eastAsia="ru-RU"/>
              </w:rPr>
            </w:pPr>
          </w:p>
          <w:p w:rsidR="005C3918"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5C3918" w:rsidRPr="00A45F14" w:rsidTr="00FD1D10">
        <w:trPr>
          <w:trHeight w:val="827"/>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ГОСТ 30390-2013 Услуги общественного питания. Продукция общественного питания, реализуемая</w:t>
            </w:r>
          </w:p>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населению. Общие технические условия (терминология, классификация, общие требования к качеству и безопасности продукции общественного питания)</w:t>
            </w:r>
          </w:p>
        </w:tc>
        <w:tc>
          <w:tcPr>
            <w:tcW w:w="1239" w:type="dxa"/>
            <w:vMerge/>
            <w:tcBorders>
              <w:left w:val="single" w:sz="4" w:space="0" w:color="000000"/>
              <w:right w:val="single" w:sz="4" w:space="0" w:color="000000"/>
            </w:tcBorders>
            <w:vAlign w:val="center"/>
            <w:hideMark/>
          </w:tcPr>
          <w:p w:rsidR="005C3918" w:rsidRPr="00A45F14" w:rsidRDefault="005C3918" w:rsidP="00A45F14">
            <w:pPr>
              <w:spacing w:after="0" w:line="240" w:lineRule="auto"/>
              <w:ind w:firstLine="708"/>
              <w:jc w:val="both"/>
              <w:rPr>
                <w:rFonts w:ascii="Arial" w:eastAsia="Times New Roman" w:hAnsi="Arial" w:cs="Arial"/>
                <w:b/>
                <w:color w:val="000000"/>
                <w:sz w:val="24"/>
                <w:szCs w:val="24"/>
                <w:lang w:eastAsia="ru-RU"/>
              </w:rPr>
            </w:pPr>
          </w:p>
        </w:tc>
      </w:tr>
      <w:tr w:rsidR="005C3918" w:rsidRPr="00A45F14" w:rsidTr="00FD1D10">
        <w:trPr>
          <w:trHeight w:val="837"/>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right w:val="single" w:sz="4" w:space="0" w:color="000000"/>
            </w:tcBorders>
            <w:hideMark/>
          </w:tcPr>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Международные термины, понятия в области приготовления горячей кулинарной продукции, применяемые в ресторанном бизнесе</w:t>
            </w:r>
          </w:p>
        </w:tc>
        <w:tc>
          <w:tcPr>
            <w:tcW w:w="1239" w:type="dxa"/>
            <w:vMerge/>
            <w:tcBorders>
              <w:left w:val="single" w:sz="4" w:space="0" w:color="000000"/>
              <w:right w:val="single" w:sz="4" w:space="0" w:color="000000"/>
            </w:tcBorders>
            <w:vAlign w:val="center"/>
            <w:hideMark/>
          </w:tcPr>
          <w:p w:rsidR="005C3918" w:rsidRPr="00A45F14" w:rsidRDefault="005C3918"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5"/>
        </w:trPr>
        <w:tc>
          <w:tcPr>
            <w:tcW w:w="2896" w:type="dxa"/>
            <w:vMerge w:val="restart"/>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1.2. </w:t>
            </w:r>
            <w:r w:rsidRPr="00A45F14">
              <w:rPr>
                <w:rFonts w:ascii="Arial" w:eastAsia="Times New Roman" w:hAnsi="Arial" w:cs="Arial"/>
                <w:color w:val="000000"/>
                <w:sz w:val="24"/>
                <w:szCs w:val="24"/>
                <w:lang w:eastAsia="ru-RU"/>
              </w:rPr>
              <w:t xml:space="preserve">Характеристика процессов приготовления, подготовки к реализации горячих блюд, кулинарных изделий и </w:t>
            </w:r>
            <w:r w:rsidRPr="00A45F14">
              <w:rPr>
                <w:rFonts w:ascii="Arial" w:eastAsia="Times New Roman" w:hAnsi="Arial" w:cs="Arial"/>
                <w:color w:val="000000"/>
                <w:sz w:val="24"/>
                <w:szCs w:val="24"/>
                <w:lang w:eastAsia="ru-RU"/>
              </w:rPr>
              <w:lastRenderedPageBreak/>
              <w:t xml:space="preserve">закусок сложного ассортимента </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Содержание</w:t>
            </w:r>
          </w:p>
        </w:tc>
        <w:tc>
          <w:tcPr>
            <w:tcW w:w="1239" w:type="dxa"/>
            <w:tcBorders>
              <w:top w:val="single" w:sz="4" w:space="0" w:color="000000"/>
              <w:left w:val="single" w:sz="4" w:space="0" w:color="000000"/>
              <w:bottom w:val="single" w:sz="4" w:space="0" w:color="000000"/>
              <w:right w:val="single" w:sz="4" w:space="0" w:color="000000"/>
            </w:tcBorders>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r>
      <w:tr w:rsidR="005C3918" w:rsidRPr="00A45F14" w:rsidTr="005C3918">
        <w:trPr>
          <w:trHeight w:val="1701"/>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Основные принципы приготовления горячей кулинарной продукции: безопасность, сочетаемость, взаимозаменяемость пищевых продуктов Способы термической обработки пищевых продуктов и технологическое оборудование, обеспечивающее их применение.</w:t>
            </w:r>
          </w:p>
          <w:p w:rsidR="005C3918"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color w:val="000000"/>
                <w:sz w:val="24"/>
                <w:szCs w:val="24"/>
                <w:lang w:eastAsia="ru-RU"/>
              </w:rPr>
              <w:t>Процессы, происходящие при термической обработке продуктов, формирующие качество горячей кулинарной продукции. Способы сокращения потерь в процессе приготовления горячей кулинарной продукции</w:t>
            </w:r>
          </w:p>
        </w:tc>
        <w:tc>
          <w:tcPr>
            <w:tcW w:w="1239" w:type="dxa"/>
            <w:tcBorders>
              <w:top w:val="single" w:sz="4" w:space="0" w:color="000000"/>
              <w:left w:val="single" w:sz="4" w:space="0" w:color="000000"/>
              <w:right w:val="single" w:sz="4" w:space="0" w:color="000000"/>
            </w:tcBorders>
          </w:tcPr>
          <w:p w:rsidR="005C3918" w:rsidRPr="005C3918"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p>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p>
          <w:p w:rsidR="005C3918" w:rsidRPr="00A45F14" w:rsidRDefault="005C3918" w:rsidP="00A45F14">
            <w:pPr>
              <w:spacing w:after="0" w:line="240" w:lineRule="auto"/>
              <w:ind w:firstLine="708"/>
              <w:jc w:val="both"/>
              <w:rPr>
                <w:rFonts w:ascii="Arial" w:eastAsia="Times New Roman" w:hAnsi="Arial" w:cs="Arial"/>
                <w:color w:val="000000"/>
                <w:sz w:val="24"/>
                <w:szCs w:val="24"/>
                <w:lang w:eastAsia="ru-RU"/>
              </w:rPr>
            </w:pPr>
          </w:p>
          <w:p w:rsidR="005C3918" w:rsidRPr="00A45F14" w:rsidRDefault="005C3918"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604"/>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Технологический цикл приготовления и подготовки к реализации горячей кулинарной продукции. Характеристика этапов. Выбор и комбинирование различных способов приготовления горячей кулинарной продукции с учетом требований к процедурам обеспечения безопасности и качества продукции на основе принципов ХАССП и требований СанПиН: выбор последовательности и поточности технологических операций, определение «контрольных точек» - контролируемых этапов технологических операций, проведение контроля сырья, продуктов, функционирования технологического оборудования и т.д. (ГОСТ 30390- 2013).</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Организация хранения готовой горячей кулинарной продукции: термостатирование, интенсивное охлаждение, шоковая заморозка: условия, температурный режим, сроки хранения</w:t>
            </w:r>
          </w:p>
        </w:tc>
        <w:tc>
          <w:tcPr>
            <w:tcW w:w="1239" w:type="dxa"/>
            <w:vMerge w:val="restart"/>
            <w:tcBorders>
              <w:top w:val="single" w:sz="4" w:space="0" w:color="000000"/>
              <w:left w:val="single" w:sz="4" w:space="0" w:color="000000"/>
              <w:bottom w:val="single" w:sz="4" w:space="0" w:color="000000"/>
              <w:right w:val="single" w:sz="4" w:space="0" w:color="000000"/>
            </w:tcBorders>
          </w:tcPr>
          <w:p w:rsidR="00754E60" w:rsidRPr="00A45F14" w:rsidRDefault="005C3918"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6</w:t>
            </w:r>
          </w:p>
        </w:tc>
      </w:tr>
      <w:tr w:rsidR="00A45F14" w:rsidRPr="00A45F14" w:rsidTr="005C3918">
        <w:trPr>
          <w:trHeight w:val="1931"/>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Органолептическая оценка качества готовой горячей кулинарной продукции. Подготовка к реализации готовой горячей кулинарной продукции с учетом типа организации питания, метода обслуживания, способа подачи. Правила сервировки стола для различных видов горячей кулинарной продукции, приемов пи- щи. Выбор посуды для отпуска готовой горячей кулинарной продукции. Способы  порционирования (комплектования), правила отпуска с прилавка/раздачи, упаковки на вынос, подготовки для транспортирования с учетом требований к безопасности готовой продукции. Срок хранения и срок годности готовой горячей кулинарной продукции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5C3918">
        <w:trPr>
          <w:trHeight w:val="276"/>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2</w:t>
            </w:r>
          </w:p>
        </w:tc>
      </w:tr>
      <w:tr w:rsidR="00A45F14" w:rsidRPr="00A45F14" w:rsidTr="005C3918">
        <w:trPr>
          <w:trHeight w:val="1103"/>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Практическое занятие№2. </w:t>
            </w:r>
            <w:r w:rsidRPr="00A45F14">
              <w:rPr>
                <w:rFonts w:ascii="Arial" w:eastAsia="Times New Roman" w:hAnsi="Arial" w:cs="Arial"/>
                <w:color w:val="000000"/>
                <w:sz w:val="24"/>
                <w:szCs w:val="24"/>
                <w:lang w:eastAsia="ru-RU"/>
              </w:rPr>
              <w:t>Решение ситуационных задач по выявлению рисков в области обеспечения качества и безопасности горячей кулинарной продукции (по процессам, формирующим качество горячей кулинарной продукции, требованиям системы ХАССП, СанПиН)</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2</w:t>
            </w:r>
          </w:p>
        </w:tc>
      </w:tr>
      <w:tr w:rsidR="00A45F14" w:rsidRPr="00A45F14" w:rsidTr="005C3918">
        <w:trPr>
          <w:trHeight w:val="275"/>
        </w:trPr>
        <w:tc>
          <w:tcPr>
            <w:tcW w:w="2896" w:type="dxa"/>
            <w:vMerge w:val="restart"/>
            <w:tcBorders>
              <w:top w:val="single" w:sz="4" w:space="0" w:color="000000"/>
              <w:left w:val="single" w:sz="4" w:space="0" w:color="000000"/>
              <w:bottom w:val="nil"/>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Тема 1.3.</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Адаптация, разработка рецептур горячих блюд, кулинарных изделий и закусок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nil"/>
              <w:right w:val="single" w:sz="4" w:space="0" w:color="000000"/>
            </w:tcBorders>
          </w:tcPr>
          <w:p w:rsidR="00A45F14"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828"/>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адаптации рецептур с учетом взаимозаменяемости, кондиции сырья, продуктов, сезонности, использования региональных видов сырья, изменения выхода готовой продукции, запросов различных категорий потребителей.</w:t>
            </w:r>
          </w:p>
        </w:tc>
        <w:tc>
          <w:tcPr>
            <w:tcW w:w="1239"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828"/>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последовательность разработки авторских, брендовых рецептур блюд, кулинарных изделий, закусок.</w:t>
            </w:r>
          </w:p>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c>
          <w:tcPr>
            <w:tcW w:w="1239"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840"/>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расчета выхода горячей кулинарной продукции, гарниров, соусов к ним (ГОСТ 31988-2012 Услуги общественного питания. Метод расчета отходов и потерь сырья и пищевых продуктов при производстве продукции общественного питания).</w:t>
            </w:r>
          </w:p>
        </w:tc>
        <w:tc>
          <w:tcPr>
            <w:tcW w:w="1239"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840"/>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разработки, оформления документов (актов проработки, технологических карт) (ГОСТ 31987-</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tc>
        <w:tc>
          <w:tcPr>
            <w:tcW w:w="1239"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1"/>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auto"/>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top w:val="single" w:sz="4" w:space="0" w:color="auto"/>
              <w:left w:val="single" w:sz="4" w:space="0" w:color="000000"/>
              <w:bottom w:val="single" w:sz="4" w:space="0" w:color="auto"/>
              <w:right w:val="single" w:sz="4" w:space="0" w:color="000000"/>
            </w:tcBorders>
            <w:hideMark/>
          </w:tcPr>
          <w:p w:rsidR="00A45F14"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A45F14" w:rsidRPr="00A45F14" w:rsidTr="005C3918">
        <w:trPr>
          <w:trHeight w:val="554"/>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vMerge w:val="restart"/>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Практическая работа №3. </w:t>
            </w:r>
            <w:r w:rsidRPr="00A45F14">
              <w:rPr>
                <w:rFonts w:ascii="Arial" w:eastAsia="Times New Roman" w:hAnsi="Arial" w:cs="Arial"/>
                <w:color w:val="000000"/>
                <w:sz w:val="24"/>
                <w:szCs w:val="24"/>
                <w:lang w:eastAsia="ru-RU"/>
              </w:rPr>
              <w:t>Решение ситуационных задач по адаптации рецептур горячих блюд, кулинарных изделий и закусок с учетом взаимозаменяемости, кондиции сырья, продуктов, сезонности, использования региональных видов сырья, изменения выхода готовой продукции, запросов различных категорий потребителей.</w:t>
            </w:r>
          </w:p>
        </w:tc>
        <w:tc>
          <w:tcPr>
            <w:tcW w:w="1239" w:type="dxa"/>
            <w:tcBorders>
              <w:top w:val="single" w:sz="4" w:space="0" w:color="auto"/>
              <w:left w:val="single" w:sz="4" w:space="0" w:color="000000"/>
              <w:bottom w:val="nil"/>
              <w:right w:val="single" w:sz="4" w:space="0" w:color="000000"/>
            </w:tcBorders>
            <w:hideMark/>
          </w:tcPr>
          <w:p w:rsidR="00A45F14"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A45F14" w:rsidRPr="00A45F14" w:rsidTr="005C3918">
        <w:trPr>
          <w:trHeight w:val="275"/>
        </w:trPr>
        <w:tc>
          <w:tcPr>
            <w:tcW w:w="2896" w:type="dxa"/>
            <w:tcBorders>
              <w:top w:val="nil"/>
              <w:left w:val="single" w:sz="4" w:space="0" w:color="000000"/>
              <w:bottom w:val="single" w:sz="4" w:space="0" w:color="000000"/>
              <w:right w:val="single" w:sz="4" w:space="0" w:color="000000"/>
            </w:tcBorders>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c>
          <w:tcPr>
            <w:tcW w:w="11255"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239" w:type="dxa"/>
            <w:tcBorders>
              <w:top w:val="nil"/>
              <w:left w:val="single" w:sz="4" w:space="0" w:color="000000"/>
              <w:bottom w:val="single" w:sz="4" w:space="0" w:color="000000"/>
              <w:right w:val="single" w:sz="4" w:space="0" w:color="000000"/>
            </w:tcBorders>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5C3918">
        <w:trPr>
          <w:trHeight w:val="275"/>
        </w:trPr>
        <w:tc>
          <w:tcPr>
            <w:tcW w:w="2896" w:type="dxa"/>
            <w:vMerge w:val="restart"/>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Тема 1.4.</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Организация работ и техническое оснащение процессов приготовления, хранения, подготовки к реализации горячей кулинарной продукции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single" w:sz="4" w:space="0" w:color="000000"/>
              <w:right w:val="single" w:sz="4" w:space="0" w:color="000000"/>
            </w:tcBorders>
          </w:tcPr>
          <w:p w:rsidR="00A45F14" w:rsidRPr="00A45F14" w:rsidRDefault="00BE397E"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5C3918"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2208"/>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Организация и техническое оснащение работ в зоне кухни по приготовлению, хранению и подготовке к реализации супов (суповом отделении горячего цеха).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Требования к организации рабочих мест, риски в области безопасности процессов приготовления и реализации.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Требования к организации складирования и хранения неиспользованных продуктов, полуфабрикатов для супов, готовых супов</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484"/>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Организация и техническое оснащение работ в зонах кухни по приготовлению, хранению и подготовке к реализации соусов, гарниров, горячих блюд, кулинарных изделий, закусок (соусном отделении горячего цеха).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Требования к организации рабочих мест, риски в области безопасности процессов приготовления и реализации.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Требования к организации складирования и хранения неиспользованных продуктов, полуфабрикатов для соусов, горячих блюд, кулинарных изделий, закусок</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5"/>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BE397E"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827"/>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Практическое занятие №4. </w:t>
            </w:r>
            <w:r w:rsidRPr="00A45F14">
              <w:rPr>
                <w:rFonts w:ascii="Arial" w:eastAsia="Times New Roman" w:hAnsi="Arial" w:cs="Arial"/>
                <w:color w:val="000000"/>
                <w:sz w:val="24"/>
                <w:szCs w:val="24"/>
                <w:lang w:eastAsia="ru-RU"/>
              </w:rPr>
              <w:t>Решение ситуационных задач по организации рабочих мест, безопасных условий труда в различных зонах кухни ресторана по приготовлению горячей кулинарной продукции</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BE397E"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4703"/>
        </w:trPr>
        <w:tc>
          <w:tcPr>
            <w:tcW w:w="14151" w:type="dxa"/>
            <w:gridSpan w:val="2"/>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Самостоятельная учебная работа при изучении раздела 1</w:t>
            </w:r>
          </w:p>
          <w:p w:rsidR="00A45F14" w:rsidRPr="00A45F14" w:rsidRDefault="00A45F14" w:rsidP="00525401">
            <w:pPr>
              <w:numPr>
                <w:ilvl w:val="0"/>
                <w:numId w:val="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Систематическая проработка конспектов учебных занятий, учебной и специальной литературы (по вопросам, составленным преподавателем).</w:t>
            </w:r>
          </w:p>
          <w:p w:rsidR="00A45F14" w:rsidRPr="00A45F14" w:rsidRDefault="00A45F14" w:rsidP="00525401">
            <w:pPr>
              <w:numPr>
                <w:ilvl w:val="0"/>
                <w:numId w:val="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Работа с нормативной и технологической документацией, справочной литературой (ГОСТ 30390-2013 Услуги общественного питания. Продукция общественного питания, реализуемая населению. Общие технические условия; ГОСТ 31988 -2012 Услуги общественного питания. Метод расчета отходов и потерь сырья и пищевых продуктов при производстве продукции общественного питания; 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A45F14" w:rsidRPr="00A45F14" w:rsidRDefault="00A45F14" w:rsidP="00525401">
            <w:pPr>
              <w:numPr>
                <w:ilvl w:val="0"/>
                <w:numId w:val="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Подготовка к лабораторным и практическим занятиям с использованием методических рекомендаций преподавателя, учеб- ной и справочной литературы, нормативных документов.</w:t>
            </w:r>
          </w:p>
          <w:p w:rsidR="00A45F14" w:rsidRPr="00A45F14" w:rsidRDefault="00A45F14" w:rsidP="00525401">
            <w:pPr>
              <w:numPr>
                <w:ilvl w:val="0"/>
                <w:numId w:val="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Составление схем подбора и размещения оборудования, инвентаря, инструментов на рабочем месте для приготовления различных видов горячей кулинарной продукции.</w:t>
            </w:r>
          </w:p>
          <w:p w:rsidR="00A45F14" w:rsidRPr="00A45F14" w:rsidRDefault="00A45F14" w:rsidP="00525401">
            <w:pPr>
              <w:numPr>
                <w:ilvl w:val="0"/>
                <w:numId w:val="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Сбор информации, в том числе с использованием Интернет о новых видах технологического оборудования, инвентаря, инструментов, посуды (кухонной, столовой), новых видах сырья, продуктов и подготовка сообщений и презентаций.</w:t>
            </w:r>
          </w:p>
          <w:p w:rsidR="00A45F14" w:rsidRPr="00A45F14" w:rsidRDefault="00A45F14" w:rsidP="00525401">
            <w:pPr>
              <w:numPr>
                <w:ilvl w:val="0"/>
                <w:numId w:val="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Освоение учебного материала темы с помощью ЭОР.</w:t>
            </w:r>
          </w:p>
          <w:p w:rsidR="00A45F14" w:rsidRPr="00A45F14" w:rsidRDefault="00A45F14" w:rsidP="00525401">
            <w:pPr>
              <w:numPr>
                <w:ilvl w:val="0"/>
                <w:numId w:val="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Решение ситуационных задач.</w:t>
            </w:r>
          </w:p>
          <w:p w:rsidR="00754E60" w:rsidRPr="00A45F14" w:rsidRDefault="00A45F14" w:rsidP="00525401">
            <w:pPr>
              <w:numPr>
                <w:ilvl w:val="0"/>
                <w:numId w:val="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Подготовка компьютерных презентаций по темам раздела 1</w:t>
            </w:r>
          </w:p>
        </w:tc>
        <w:tc>
          <w:tcPr>
            <w:tcW w:w="1239" w:type="dxa"/>
            <w:tcBorders>
              <w:top w:val="single" w:sz="4" w:space="0" w:color="000000"/>
              <w:left w:val="single" w:sz="4" w:space="0" w:color="000000"/>
              <w:bottom w:val="single" w:sz="4" w:space="0" w:color="000000"/>
              <w:right w:val="single" w:sz="4" w:space="0" w:color="000000"/>
            </w:tcBorders>
          </w:tcPr>
          <w:p w:rsidR="00754E60" w:rsidRPr="00A45F14" w:rsidRDefault="00754E60"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552"/>
        </w:trPr>
        <w:tc>
          <w:tcPr>
            <w:tcW w:w="14151" w:type="dxa"/>
            <w:gridSpan w:val="2"/>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Раздел модуля 2. Приготовление, творческое оформление и подготовка к реализации горячих блюд, кулинарных изделий, за-</w:t>
            </w: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кусок сложного ассортимента</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BE397E"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w:t>
            </w:r>
          </w:p>
        </w:tc>
      </w:tr>
      <w:tr w:rsidR="00A45F14" w:rsidRPr="00A45F14" w:rsidTr="005C3918">
        <w:trPr>
          <w:trHeight w:val="275"/>
        </w:trPr>
        <w:tc>
          <w:tcPr>
            <w:tcW w:w="14151" w:type="dxa"/>
            <w:gridSpan w:val="2"/>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МДК 02.02. Процессы приготовления и подготовки к реализации горячей кулинарной продукции сложного ассортимента</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BE397E"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w:t>
            </w:r>
          </w:p>
        </w:tc>
      </w:tr>
      <w:tr w:rsidR="00A45F14" w:rsidRPr="00A45F14" w:rsidTr="005C3918">
        <w:trPr>
          <w:trHeight w:val="275"/>
        </w:trPr>
        <w:tc>
          <w:tcPr>
            <w:tcW w:w="2896" w:type="dxa"/>
            <w:vMerge w:val="restart"/>
            <w:tcBorders>
              <w:top w:val="single" w:sz="4" w:space="0" w:color="000000"/>
              <w:left w:val="single" w:sz="4" w:space="0" w:color="000000"/>
              <w:bottom w:val="nil"/>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2.1. </w:t>
            </w:r>
            <w:r w:rsidRPr="00A45F14">
              <w:rPr>
                <w:rFonts w:ascii="Arial" w:eastAsia="Times New Roman" w:hAnsi="Arial" w:cs="Arial"/>
                <w:color w:val="000000"/>
                <w:sz w:val="24"/>
                <w:szCs w:val="24"/>
                <w:lang w:eastAsia="ru-RU"/>
              </w:rPr>
              <w:t>Приготовление и подготовка к реализации супов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single" w:sz="4" w:space="0" w:color="000000"/>
              <w:right w:val="single" w:sz="4" w:space="0" w:color="000000"/>
            </w:tcBorders>
          </w:tcPr>
          <w:p w:rsidR="00A45F14"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16</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A45F14" w:rsidRPr="00A45F14" w:rsidTr="005C3918">
        <w:trPr>
          <w:trHeight w:val="827"/>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Классификация, ассортимент, актуальные направления в приготовлении супов сложного ассортимента;</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требования к качеству, пищевая ценность, температура подачи, условия и сроки хранения. Правила выбора основных продуктов и ингредиентов к ним требуемого типа, качества, кондиции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828"/>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комбинирование различных способов и современных методов приготовления супов сложного ассортимента: прозрачных супов (консоме), супов-пюре, крем-супов, бисков из морепродуктов, супов  региональной кухни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549"/>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Прозрачные супы (консоме): рецептуры, общие правила, последовательность приготовления, правила подачи.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549"/>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Виды оттяжек, правила выбора оттяжек для бульонов различного вида, способы приготовления. Способы осветления бульонов, процессы, происходящие при приготовлении оттяжек, осветлении бульонов. Способы сокращения потерь и сохранения пищевой ценности </w:t>
            </w:r>
            <w:r w:rsidRPr="00A45F14">
              <w:rPr>
                <w:rFonts w:ascii="Arial" w:eastAsia="Times New Roman" w:hAnsi="Arial" w:cs="Arial"/>
                <w:color w:val="000000"/>
                <w:sz w:val="24"/>
                <w:szCs w:val="24"/>
                <w:lang w:eastAsia="ru-RU"/>
              </w:rPr>
              <w:lastRenderedPageBreak/>
              <w:t>продуктов.</w:t>
            </w:r>
          </w:p>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848"/>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правила подбора и методы приготовления гарниров к прозрачным супам (клецек из овощной массы, клецек, профитролей из заварного теста; кнелей из мяса, птицы, дичи, рыбы, ракообразных; пельменей, равиолей, гренок запеченных, чипсов и др.)</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827"/>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Супы-пюре, крем-супы из овощей, круп, бобовых, мяса, птицы, дичи, биски из морепродуктов, плодов, овощей. Рецептуры, общие правила, последовательность приготовления, правила подачи. Правила варки</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льезонов и заправки супов ими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827"/>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Супы региональной кухни (французского лукового, минестроне, буайбеса, супа гуйяш (гуляш), щей суточных в горшочке под тестом, гаспачо и др.). Рецептуры, правила, последовательность приготовления, температура, способы подачи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552"/>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vMerge w:val="restart"/>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оформления и отпуска супов для различных методов обслуживания, способов подачи. Правила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сервировки стола и подачи с учетом различных методов обслуживания и способов подачи. Выбор посуды</w:t>
            </w:r>
          </w:p>
          <w:p w:rsidR="00754E60" w:rsidRPr="00A45F14" w:rsidRDefault="00A45F14" w:rsidP="007131ED">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для отпуска. Порционирование, эстетичная упаковка, подготовка супов для отпуска на вынос, для транспортирования</w:t>
            </w:r>
            <w:r w:rsidR="00BE397E" w:rsidRPr="00A45F14">
              <w:rPr>
                <w:rFonts w:ascii="Arial" w:eastAsia="Times New Roman" w:hAnsi="Arial" w:cs="Arial"/>
                <w:color w:val="000000"/>
                <w:sz w:val="24"/>
                <w:szCs w:val="24"/>
                <w:lang w:eastAsia="ru-RU"/>
              </w:rPr>
              <w:t xml:space="preserve"> </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FD1D10">
        <w:trPr>
          <w:trHeight w:val="552"/>
        </w:trPr>
        <w:tc>
          <w:tcPr>
            <w:tcW w:w="2896" w:type="dxa"/>
            <w:vMerge w:val="restart"/>
            <w:tcBorders>
              <w:top w:val="nil"/>
              <w:left w:val="single" w:sz="4" w:space="0" w:color="000000"/>
              <w:right w:val="single" w:sz="4" w:space="0" w:color="000000"/>
            </w:tcBorders>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vMerge/>
            <w:tcBorders>
              <w:top w:val="single" w:sz="4" w:space="0" w:color="000000"/>
              <w:left w:val="single" w:sz="4" w:space="0" w:color="000000"/>
              <w:bottom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FD1D10">
        <w:trPr>
          <w:trHeight w:val="278"/>
        </w:trPr>
        <w:tc>
          <w:tcPr>
            <w:tcW w:w="2896"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right w:val="single" w:sz="4" w:space="0" w:color="000000"/>
            </w:tcBorders>
            <w:hideMark/>
          </w:tcPr>
          <w:p w:rsidR="007131ED" w:rsidRDefault="007131ED"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tc>
        <w:tc>
          <w:tcPr>
            <w:tcW w:w="1239" w:type="dxa"/>
            <w:vMerge w:val="restart"/>
            <w:tcBorders>
              <w:top w:val="single" w:sz="4" w:space="0" w:color="000000"/>
              <w:left w:val="single" w:sz="4" w:space="0" w:color="000000"/>
              <w:right w:val="single" w:sz="4" w:space="0" w:color="000000"/>
            </w:tcBorders>
            <w:hideMark/>
          </w:tcPr>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7131ED" w:rsidRPr="00A45F14" w:rsidTr="00FD1D10">
        <w:trPr>
          <w:trHeight w:val="277"/>
        </w:trPr>
        <w:tc>
          <w:tcPr>
            <w:tcW w:w="2896" w:type="dxa"/>
            <w:vMerge/>
            <w:tcBorders>
              <w:left w:val="single" w:sz="4" w:space="0" w:color="000000"/>
              <w:right w:val="single" w:sz="4" w:space="0" w:color="000000"/>
            </w:tcBorders>
            <w:vAlign w:val="center"/>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right w:val="single" w:sz="4" w:space="0" w:color="000000"/>
            </w:tcBorders>
          </w:tcPr>
          <w:p w:rsidR="007131ED" w:rsidRPr="00A45F14" w:rsidRDefault="007131ED" w:rsidP="00A45F14">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color w:val="000000"/>
                <w:sz w:val="24"/>
                <w:szCs w:val="24"/>
                <w:lang w:eastAsia="ru-RU"/>
              </w:rPr>
              <w:t>Практическое занятие №1</w:t>
            </w:r>
            <w:r w:rsidRPr="00A45F14">
              <w:rPr>
                <w:rFonts w:ascii="Arial" w:eastAsia="Times New Roman" w:hAnsi="Arial" w:cs="Arial"/>
                <w:color w:val="000000"/>
                <w:sz w:val="24"/>
                <w:szCs w:val="24"/>
                <w:lang w:eastAsia="ru-RU"/>
              </w:rPr>
              <w:t xml:space="preserve"> Адаптация, разработка рецептур супов сложного ассортимента. Подготовка документации (акта проработки, технологической карты, калькуляционной карты)</w:t>
            </w:r>
          </w:p>
        </w:tc>
        <w:tc>
          <w:tcPr>
            <w:tcW w:w="1239" w:type="dxa"/>
            <w:vMerge/>
            <w:tcBorders>
              <w:left w:val="single" w:sz="4" w:space="0" w:color="000000"/>
              <w:right w:val="single" w:sz="4" w:space="0" w:color="000000"/>
            </w:tcBorders>
          </w:tcPr>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FD1D10">
        <w:trPr>
          <w:trHeight w:val="1104"/>
        </w:trPr>
        <w:tc>
          <w:tcPr>
            <w:tcW w:w="2896"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Лабораторная работа№1.  </w:t>
            </w:r>
            <w:r w:rsidRPr="00A45F14">
              <w:rPr>
                <w:rFonts w:ascii="Arial" w:eastAsia="Times New Roman" w:hAnsi="Arial" w:cs="Arial"/>
                <w:color w:val="000000"/>
                <w:sz w:val="24"/>
                <w:szCs w:val="24"/>
                <w:lang w:eastAsia="ru-RU"/>
              </w:rPr>
              <w:t>Приготовление, оформление и отпуск прозрачных супов с различными гарнирами, крем-супов (оформление заявки на сырье и продукты, составление рецептуры (технологической карты), организация и своевременная уборка рабочих мест, безопасная эксплуатация технологического оборудования, приготовление, оформление, сервировка стола, подача, оценка качества и безопасности)</w:t>
            </w:r>
          </w:p>
        </w:tc>
        <w:tc>
          <w:tcPr>
            <w:tcW w:w="1239" w:type="dxa"/>
            <w:tcBorders>
              <w:top w:val="single" w:sz="4" w:space="0" w:color="000000"/>
              <w:left w:val="single" w:sz="4" w:space="0" w:color="000000"/>
              <w:bottom w:val="single" w:sz="4" w:space="0" w:color="000000"/>
              <w:right w:val="single" w:sz="4" w:space="0" w:color="000000"/>
            </w:tcBorders>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4</w:t>
            </w:r>
          </w:p>
        </w:tc>
      </w:tr>
      <w:tr w:rsidR="007131ED" w:rsidRPr="00A45F14" w:rsidTr="00FD1D10">
        <w:trPr>
          <w:trHeight w:val="1103"/>
        </w:trPr>
        <w:tc>
          <w:tcPr>
            <w:tcW w:w="2896" w:type="dxa"/>
            <w:vMerge/>
            <w:tcBorders>
              <w:left w:val="single" w:sz="4" w:space="0" w:color="000000"/>
              <w:bottom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Лабораторная работа №2. </w:t>
            </w:r>
            <w:r w:rsidRPr="00A45F14">
              <w:rPr>
                <w:rFonts w:ascii="Arial" w:eastAsia="Times New Roman" w:hAnsi="Arial" w:cs="Arial"/>
                <w:color w:val="000000"/>
                <w:sz w:val="24"/>
                <w:szCs w:val="24"/>
                <w:lang w:eastAsia="ru-RU"/>
              </w:rPr>
              <w:t>Приготовление, оформление и отпуск супов региональной кухни, авторских, брендовых супов (оформление заявки на сырье и продукты, составление рецептуры (технологической карты), организация и своевременная уборка рабочих мест, безопасная эксплуатация технологического оборудования, приготовление, оформление, сервировка стола, подача, оценка качества и безопасности)</w:t>
            </w:r>
          </w:p>
        </w:tc>
        <w:tc>
          <w:tcPr>
            <w:tcW w:w="1239" w:type="dxa"/>
            <w:tcBorders>
              <w:top w:val="single" w:sz="4" w:space="0" w:color="000000"/>
              <w:left w:val="single" w:sz="4" w:space="0" w:color="000000"/>
              <w:bottom w:val="single" w:sz="4" w:space="0" w:color="000000"/>
              <w:right w:val="single" w:sz="4" w:space="0" w:color="000000"/>
            </w:tcBorders>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4</w:t>
            </w:r>
          </w:p>
        </w:tc>
      </w:tr>
      <w:tr w:rsidR="007131ED" w:rsidRPr="00A45F14" w:rsidTr="007131ED">
        <w:trPr>
          <w:trHeight w:val="418"/>
        </w:trPr>
        <w:tc>
          <w:tcPr>
            <w:tcW w:w="2896" w:type="dxa"/>
            <w:vMerge w:val="restart"/>
            <w:tcBorders>
              <w:top w:val="single" w:sz="4" w:space="0" w:color="000000"/>
              <w:left w:val="single" w:sz="4" w:space="0" w:color="000000"/>
              <w:right w:val="single" w:sz="4" w:space="0" w:color="000000"/>
            </w:tcBorders>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2.2. </w:t>
            </w:r>
            <w:r w:rsidRPr="00A45F14">
              <w:rPr>
                <w:rFonts w:ascii="Arial" w:eastAsia="Times New Roman" w:hAnsi="Arial" w:cs="Arial"/>
                <w:color w:val="000000"/>
                <w:sz w:val="24"/>
                <w:szCs w:val="24"/>
                <w:lang w:eastAsia="ru-RU"/>
              </w:rPr>
              <w:lastRenderedPageBreak/>
              <w:t>Приготовление, подготовка к реализации горячих соусов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Содержание</w:t>
            </w:r>
          </w:p>
        </w:tc>
        <w:tc>
          <w:tcPr>
            <w:tcW w:w="1239" w:type="dxa"/>
            <w:vMerge w:val="restart"/>
            <w:tcBorders>
              <w:top w:val="single" w:sz="4" w:space="0" w:color="000000"/>
              <w:left w:val="single" w:sz="4" w:space="0" w:color="000000"/>
              <w:right w:val="single" w:sz="4" w:space="0" w:color="000000"/>
            </w:tcBorders>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p>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FD1D10">
        <w:trPr>
          <w:trHeight w:val="1382"/>
        </w:trPr>
        <w:tc>
          <w:tcPr>
            <w:tcW w:w="2896"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Классификация, ассортимент, актуальные направления в приготовлении соусов сложного ассортимента; требования к качеству, пищевая ценность, температура подачи, условия и сроки хранения.</w:t>
            </w:r>
          </w:p>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выбора основных продуктов и ингредиентов к ним требуемого типа, качества, кондиции для формирования гармоничного вкуса, аромата, требуемого цвета и высоких эстетических качеств соусов. Правила соусной композиции</w:t>
            </w:r>
          </w:p>
        </w:tc>
        <w:tc>
          <w:tcPr>
            <w:tcW w:w="1239"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FD1D10">
        <w:trPr>
          <w:trHeight w:val="2208"/>
        </w:trPr>
        <w:tc>
          <w:tcPr>
            <w:tcW w:w="2896"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комбинирование различных способов и современных методов приготовления полуфабрикатов для соусов сложного ассортимента: соусов на муке, яично-масляных, овощных, сырных соусов.</w:t>
            </w:r>
          </w:p>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варки бульонов, в том числе концентрированного (фюме), подготовки вина, уксусов, вкусовых приправ, сливок и других молочных продуктов. Правила приготовления мучной пассеровки, пассерованных овощей, томатного пюре, яично-масляных смесей, льезонов, различных видов овощных, плодовых, ягодных пюре, как основ соусов. Правила охлаждения и замораживания заготовок для сложных горя чих соусов и отдельных готовых горячих сложных соусов. Способы сокращения потерь и сохранения пищевой ценности продуктов в процессе приготовления, хранения соусов.</w:t>
            </w:r>
          </w:p>
        </w:tc>
        <w:tc>
          <w:tcPr>
            <w:tcW w:w="1239"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FD1D10">
        <w:trPr>
          <w:trHeight w:val="2062"/>
        </w:trPr>
        <w:tc>
          <w:tcPr>
            <w:tcW w:w="2896"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Приготовление, кулинарное назначение, рецептуры сложных горячих соусов, в том числе авторских, брендовых, региональной кухни:</w:t>
            </w:r>
          </w:p>
          <w:p w:rsidR="007131ED" w:rsidRPr="00A45F14" w:rsidRDefault="007131ED" w:rsidP="00525401">
            <w:pPr>
              <w:numPr>
                <w:ilvl w:val="0"/>
                <w:numId w:val="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соусов на муке: эспаньол, велюте, супрем, бешамель и их производных, соуса демигляс и др.;</w:t>
            </w:r>
          </w:p>
          <w:p w:rsidR="007131ED" w:rsidRPr="00A45F14" w:rsidRDefault="007131ED" w:rsidP="00525401">
            <w:pPr>
              <w:numPr>
                <w:ilvl w:val="0"/>
                <w:numId w:val="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масляных, яично-масляных соусов: голландского (голландез) и его производных; соусов берблан, беарньез, шорон, яичного сладкого и др.;</w:t>
            </w:r>
          </w:p>
          <w:p w:rsidR="007131ED" w:rsidRPr="00A45F14" w:rsidRDefault="007131ED" w:rsidP="00525401">
            <w:pPr>
              <w:numPr>
                <w:ilvl w:val="0"/>
                <w:numId w:val="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соусов для паст: грибного, болоньезе, томатного, сырного, сливочного, из ракообразных;</w:t>
            </w:r>
          </w:p>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соусов на основе овощных соков и пюре, пенных соусов</w:t>
            </w:r>
          </w:p>
        </w:tc>
        <w:tc>
          <w:tcPr>
            <w:tcW w:w="1239"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FD1D10">
        <w:trPr>
          <w:trHeight w:val="551"/>
        </w:trPr>
        <w:tc>
          <w:tcPr>
            <w:tcW w:w="2896"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оформления и отпуска соусов, правила сервировки стола и подачи с учетом различных методов</w:t>
            </w:r>
          </w:p>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обслуживания и способов подачи. Выбор посуды для отпуска.</w:t>
            </w:r>
          </w:p>
        </w:tc>
        <w:tc>
          <w:tcPr>
            <w:tcW w:w="1239"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FD1D10">
        <w:trPr>
          <w:trHeight w:val="975"/>
        </w:trPr>
        <w:tc>
          <w:tcPr>
            <w:tcW w:w="2896"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131ED" w:rsidRDefault="007131ED" w:rsidP="00BE397E">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посуды для отпуска, методы сервировки и способы подачи соусов в зависимости от типа, класса организации питания, формы обслуживания, способа подачи. Способы подачи соусов «особо» и «под соусом». Порционирование, эстетичная упаковка, подготовка соусов</w:t>
            </w:r>
            <w:r>
              <w:rPr>
                <w:rFonts w:ascii="Arial" w:eastAsia="Times New Roman" w:hAnsi="Arial" w:cs="Arial"/>
                <w:color w:val="000000"/>
                <w:sz w:val="24"/>
                <w:szCs w:val="24"/>
                <w:lang w:eastAsia="ru-RU"/>
              </w:rPr>
              <w:t xml:space="preserve"> для отпуска на вынос. Варианты </w:t>
            </w:r>
            <w:r w:rsidRPr="00A45F14">
              <w:rPr>
                <w:rFonts w:ascii="Arial" w:eastAsia="Times New Roman" w:hAnsi="Arial" w:cs="Arial"/>
                <w:color w:val="000000"/>
                <w:sz w:val="24"/>
                <w:szCs w:val="24"/>
                <w:lang w:eastAsia="ru-RU"/>
              </w:rPr>
              <w:t>оформления тарелки и блюд горячими соусами. Адаптация, разработка рецептур соусов сложного ассортимента. Подготовка документации (акта проработки, технологической карты, калькуляционной карты)</w:t>
            </w:r>
          </w:p>
          <w:p w:rsidR="007131ED" w:rsidRPr="00A45F14" w:rsidRDefault="007131ED" w:rsidP="00BE397E">
            <w:pPr>
              <w:spacing w:after="0" w:line="240" w:lineRule="auto"/>
              <w:ind w:firstLine="708"/>
              <w:jc w:val="both"/>
              <w:rPr>
                <w:rFonts w:ascii="Arial" w:eastAsia="Times New Roman" w:hAnsi="Arial" w:cs="Arial"/>
                <w:color w:val="000000"/>
                <w:sz w:val="24"/>
                <w:szCs w:val="24"/>
                <w:lang w:eastAsia="ru-RU"/>
              </w:rPr>
            </w:pPr>
          </w:p>
        </w:tc>
        <w:tc>
          <w:tcPr>
            <w:tcW w:w="1239" w:type="dxa"/>
            <w:vMerge/>
            <w:tcBorders>
              <w:left w:val="single" w:sz="4" w:space="0" w:color="000000"/>
              <w:right w:val="single" w:sz="4" w:space="0" w:color="000000"/>
            </w:tcBorders>
            <w:vAlign w:val="center"/>
            <w:hideMark/>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p>
        </w:tc>
      </w:tr>
      <w:tr w:rsidR="007131ED" w:rsidRPr="00A45F14" w:rsidTr="007131ED">
        <w:trPr>
          <w:trHeight w:val="333"/>
        </w:trPr>
        <w:tc>
          <w:tcPr>
            <w:tcW w:w="2896" w:type="dxa"/>
            <w:vMerge/>
            <w:tcBorders>
              <w:left w:val="single" w:sz="4" w:space="0" w:color="000000"/>
              <w:bottom w:val="single" w:sz="4" w:space="0" w:color="000000"/>
              <w:right w:val="single" w:sz="4" w:space="0" w:color="000000"/>
            </w:tcBorders>
            <w:vAlign w:val="center"/>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tcPr>
          <w:p w:rsidR="007131ED" w:rsidRDefault="007131ED" w:rsidP="007131ED">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left w:val="single" w:sz="4" w:space="0" w:color="000000"/>
              <w:bottom w:val="single" w:sz="4" w:space="0" w:color="000000"/>
              <w:right w:val="single" w:sz="4" w:space="0" w:color="000000"/>
            </w:tcBorders>
            <w:vAlign w:val="center"/>
          </w:tcPr>
          <w:p w:rsidR="007131ED"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7131ED" w:rsidRPr="00A45F14" w:rsidTr="007131ED">
        <w:trPr>
          <w:trHeight w:val="560"/>
        </w:trPr>
        <w:tc>
          <w:tcPr>
            <w:tcW w:w="2896" w:type="dxa"/>
            <w:vMerge/>
            <w:tcBorders>
              <w:left w:val="single" w:sz="4" w:space="0" w:color="000000"/>
              <w:bottom w:val="single" w:sz="4" w:space="0" w:color="000000"/>
              <w:right w:val="single" w:sz="4" w:space="0" w:color="000000"/>
            </w:tcBorders>
            <w:vAlign w:val="center"/>
          </w:tcPr>
          <w:p w:rsidR="007131ED" w:rsidRPr="00A45F14" w:rsidRDefault="007131ED"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tcPr>
          <w:p w:rsidR="007131ED" w:rsidRPr="00A45F14" w:rsidRDefault="007131ED" w:rsidP="007131ED">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№3</w:t>
            </w:r>
            <w:r w:rsidRPr="00A45F14">
              <w:rPr>
                <w:rFonts w:ascii="Arial" w:eastAsia="Times New Roman" w:hAnsi="Arial" w:cs="Arial"/>
                <w:b/>
                <w:color w:val="000000"/>
                <w:sz w:val="24"/>
                <w:szCs w:val="24"/>
                <w:lang w:eastAsia="ru-RU"/>
              </w:rPr>
              <w:t xml:space="preserve">. </w:t>
            </w:r>
            <w:r w:rsidRPr="00A45F14">
              <w:rPr>
                <w:rFonts w:ascii="Arial" w:eastAsia="Times New Roman" w:hAnsi="Arial" w:cs="Arial"/>
                <w:color w:val="000000"/>
                <w:sz w:val="24"/>
                <w:szCs w:val="24"/>
                <w:lang w:eastAsia="ru-RU"/>
              </w:rPr>
              <w:t>Приг</w:t>
            </w:r>
            <w:r>
              <w:rPr>
                <w:rFonts w:ascii="Arial" w:eastAsia="Times New Roman" w:hAnsi="Arial" w:cs="Arial"/>
                <w:color w:val="000000"/>
                <w:sz w:val="24"/>
                <w:szCs w:val="24"/>
                <w:lang w:eastAsia="ru-RU"/>
              </w:rPr>
              <w:t xml:space="preserve">отовление, оформление и отпуск </w:t>
            </w:r>
            <w:r w:rsidRPr="00A45F14">
              <w:rPr>
                <w:rFonts w:ascii="Arial" w:eastAsia="Times New Roman" w:hAnsi="Arial" w:cs="Arial"/>
                <w:color w:val="000000"/>
                <w:sz w:val="24"/>
                <w:szCs w:val="24"/>
                <w:lang w:eastAsia="ru-RU"/>
              </w:rPr>
              <w:t xml:space="preserve"> горячих соусов сложного ассортимента</w:t>
            </w:r>
          </w:p>
        </w:tc>
        <w:tc>
          <w:tcPr>
            <w:tcW w:w="1239" w:type="dxa"/>
            <w:tcBorders>
              <w:left w:val="single" w:sz="4" w:space="0" w:color="000000"/>
              <w:bottom w:val="single" w:sz="4" w:space="0" w:color="000000"/>
              <w:right w:val="single" w:sz="4" w:space="0" w:color="000000"/>
            </w:tcBorders>
            <w:vAlign w:val="center"/>
          </w:tcPr>
          <w:p w:rsidR="007131ED"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275"/>
        </w:trPr>
        <w:tc>
          <w:tcPr>
            <w:tcW w:w="2896" w:type="dxa"/>
            <w:vMerge w:val="restart"/>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2.3. </w:t>
            </w:r>
            <w:r w:rsidRPr="00A45F14">
              <w:rPr>
                <w:rFonts w:ascii="Arial" w:eastAsia="Times New Roman" w:hAnsi="Arial" w:cs="Arial"/>
                <w:color w:val="000000"/>
                <w:sz w:val="24"/>
                <w:szCs w:val="24"/>
                <w:lang w:eastAsia="ru-RU"/>
              </w:rPr>
              <w:t>Приготовление, подготовка к реализации горячих блюд и гарниров из овощей и грибов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single" w:sz="4" w:space="0" w:color="000000"/>
              <w:right w:val="single" w:sz="4" w:space="0" w:color="000000"/>
            </w:tcBorders>
          </w:tcPr>
          <w:p w:rsidR="00A45F14"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6</w:t>
            </w:r>
          </w:p>
        </w:tc>
      </w:tr>
      <w:tr w:rsidR="00A45F14" w:rsidRPr="00A45F14" w:rsidTr="005C3918">
        <w:trPr>
          <w:trHeight w:val="1106"/>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пищевая ценность горячих блюд из овощей, грибов сложного приготовления. Актуальные сочетания основных продуктов и дополнительных ингредиентов к ним для формирования гармоничного</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вкуса, аромата, требуемого цвета и высоких эстетических качеств. Современные направления в приготовлении горячих блюд и гарниров из овощей и грибов сложного ассортимента.</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1932"/>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Методы приготовления горячих блюд и гарниров из овощей и грибов сложного ассортимента: припускание с постепенным добавлением жидкости, варка на пару, протирание и взбивание горячей массы, жарка в воке, жарка во фритюре изделий из овощной массы, жарка в жидком тесте, запекание, томление в горшочках, копчение, фарширование, затягивание сливками, паровая конвекция, глазирование, техники молекулярной кухни, су-вида, витамикса, компрессии продуктов. Выбор методов приготовления в соответствии с типом, кондицией овощей и грибов. Способы сокращения потерь и сохранения пищевой ценности овощей, плодов, грибов.</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208"/>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Рецептуры, приготовление, оформление и способы подачи для различных методов обслуживания сложных блюд и гарниров из овощей и грибов (овощного ризотто, гратена из овощей, овощного соте, овощей глазированных, овощей в тесте, овощей темпура, рататуя, овощей жульен, картофеля дюшес, картофеля кассероль, крокетов из картофеля с грибами, овощного суфле, мисо из овощей, лука-порея фаршированного, спагетти из кабачков, огурцов жареных, овощей томленых в горшочке, артишоков фаршированных, фен хеля фаршированного, спаржи паровой, муссов паровых и запеченных; кнельной массы, запеченной и паровой; сморчков со сливками, грибов шиитаке жареных др.), в том числе авторских, брендовых, региональной кухни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552"/>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Требования к качеству, условия и сроки хранения горячих блюд из овощей и грибов. Порционирование,</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эстетичная упаковка, подготовка горячих блюд из овощей и грибов для отпуска на вынос</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5"/>
        </w:trPr>
        <w:tc>
          <w:tcPr>
            <w:tcW w:w="2896" w:type="dxa"/>
            <w:vMerge w:val="restart"/>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2.4. </w:t>
            </w:r>
            <w:r w:rsidRPr="00A45F14">
              <w:rPr>
                <w:rFonts w:ascii="Arial" w:eastAsia="Times New Roman" w:hAnsi="Arial" w:cs="Arial"/>
                <w:color w:val="000000"/>
                <w:sz w:val="24"/>
                <w:szCs w:val="24"/>
                <w:lang w:eastAsia="ru-RU"/>
              </w:rPr>
              <w:t>Приготовление, подготовка к реализации горя чих блюд и гарниров из круп, бобовых и макаронных изделий (паст)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single" w:sz="4" w:space="0" w:color="000000"/>
              <w:right w:val="single" w:sz="4" w:space="0" w:color="000000"/>
            </w:tcBorders>
          </w:tcPr>
          <w:p w:rsidR="00A45F14"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BE397E"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1103"/>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блюд и гарниров из круп, бобовых, макаронных изделий (паст), проращенного зерна и семян. Правила выбора круп, бобовых, макаронных изделий (паст) и дополнительных ингредиентов к ним на основе принципов сочетаемости, взаимозаменяемости, в соответствии с технологическими требованиями к</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приготовлению блюд.</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415"/>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Методы проращивания различных типов зерна и семян: замачивание, промывание, смачивание водой. Пищевая ценность проростков. Методы приготовление блюд и гарниров из круп, бобовых: варка с предварительным замачиванием и без, особенности варки ризотто и плова. </w:t>
            </w:r>
            <w:r w:rsidRPr="00A45F14">
              <w:rPr>
                <w:rFonts w:ascii="Arial" w:eastAsia="Times New Roman" w:hAnsi="Arial" w:cs="Arial"/>
                <w:color w:val="000000"/>
                <w:sz w:val="24"/>
                <w:szCs w:val="24"/>
                <w:lang w:eastAsia="ru-RU"/>
              </w:rPr>
              <w:lastRenderedPageBreak/>
              <w:t>Приготовление оладьев из дробленых круп. Приготовление поленты. Запекание изделий из крупяных масс (поленты, пудингов). Правила варки макаронных изделий откидным способом и, не сливая отвара, особенности подготовки листов пасты для лазаньи, канелони. Выбор начинок, соусов, формование и запекание  лазаньи. Выбор соусов, заправок, дополнительных ингредиентов к пастам, соединение с ними и доведение до вкуса.</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1380"/>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оформления и подачи, правила сервировки стола, температура подачи блюд и гарниров из круп, бобовых, проращенного зерна и семян, макаронных изделий. Выбор посуды для отпуска, способа подачи с учетом типа организации питания, методов обслуживания. Порционирование, эстетичная упаковка, подготовка для отпуска на вынос.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r w:rsidR="007131ED" w:rsidRPr="00A45F14">
              <w:rPr>
                <w:rFonts w:ascii="Arial" w:eastAsia="Times New Roman" w:hAnsi="Arial" w:cs="Arial"/>
                <w:color w:val="000000"/>
                <w:sz w:val="24"/>
                <w:szCs w:val="24"/>
                <w:lang w:eastAsia="ru-RU"/>
              </w:rPr>
              <w:t xml:space="preserve"> Адаптация рецептур холодных блюд из круп, бобовых, пророщенного зерна, макаронных изделий сложного ассортимента в соответствии с изменением спроса, с учетом правил сочетаемости,   взаимозаменяемости продуктов, изменения выхода,</w:t>
            </w:r>
            <w:r w:rsidR="007131ED" w:rsidRPr="00A45F14">
              <w:rPr>
                <w:rFonts w:ascii="Arial" w:eastAsia="Times New Roman" w:hAnsi="Arial" w:cs="Arial"/>
                <w:color w:val="000000"/>
                <w:sz w:val="24"/>
                <w:szCs w:val="24"/>
                <w:lang w:eastAsia="ru-RU"/>
              </w:rPr>
              <w:tab/>
              <w:t>использования сезонных региональных продуктов, потребностей различных категорий потребителей, видов и форм обслуживания.</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5"/>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6</w:t>
            </w:r>
          </w:p>
        </w:tc>
      </w:tr>
      <w:tr w:rsidR="00A45F14" w:rsidRPr="00A45F14" w:rsidTr="005C3918">
        <w:trPr>
          <w:trHeight w:val="1380"/>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Лабораторное занятие №4</w:t>
            </w:r>
            <w:r w:rsidR="00A45F14" w:rsidRPr="00A45F14">
              <w:rPr>
                <w:rFonts w:ascii="Arial" w:eastAsia="Times New Roman" w:hAnsi="Arial" w:cs="Arial"/>
                <w:b/>
                <w:color w:val="000000"/>
                <w:sz w:val="24"/>
                <w:szCs w:val="24"/>
                <w:lang w:eastAsia="ru-RU"/>
              </w:rPr>
              <w:t xml:space="preserve">. </w:t>
            </w:r>
            <w:r w:rsidR="00A45F14" w:rsidRPr="00A45F14">
              <w:rPr>
                <w:rFonts w:ascii="Arial" w:eastAsia="Times New Roman" w:hAnsi="Arial" w:cs="Arial"/>
                <w:color w:val="000000"/>
                <w:sz w:val="24"/>
                <w:szCs w:val="24"/>
                <w:lang w:eastAsia="ru-RU"/>
              </w:rPr>
              <w:t>Приготовление, оформление и отпуск блюд и гарниров из овощей, грибов, круп, бобовых и макаронных изделий, сложного ассортимента (оформление заявки на сырье и продукты, составление рецептуры (технологической карты), организация и своевременная уборка рабочих мест, безопасная эксплуатация технологического оборудования, приготовление, оформление, сервировка стола, по- дача, оценка качества и безопасности)</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7131E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A45F14" w:rsidRPr="00A45F14" w:rsidTr="005C3918">
        <w:trPr>
          <w:trHeight w:val="278"/>
        </w:trPr>
        <w:tc>
          <w:tcPr>
            <w:tcW w:w="2896" w:type="dxa"/>
            <w:vMerge w:val="restart"/>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2.5. </w:t>
            </w:r>
            <w:r w:rsidRPr="00A45F14">
              <w:rPr>
                <w:rFonts w:ascii="Arial" w:eastAsia="Times New Roman" w:hAnsi="Arial" w:cs="Arial"/>
                <w:color w:val="000000"/>
                <w:sz w:val="24"/>
                <w:szCs w:val="24"/>
                <w:lang w:eastAsia="ru-RU"/>
              </w:rPr>
              <w:t>Приготовление, подготовка к реализации блюд из яиц, творога, сыра, муки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single" w:sz="4" w:space="0" w:color="000000"/>
              <w:right w:val="single" w:sz="4" w:space="0" w:color="000000"/>
            </w:tcBorders>
          </w:tcPr>
          <w:p w:rsidR="00A45F14"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BE397E"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A45F14" w:rsidRPr="00A45F14" w:rsidTr="005C3918">
        <w:trPr>
          <w:trHeight w:val="1380"/>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блюд из яиц, творога, сыра сложного приготовления. Пищевая ценность. Правила выбора основных продуктов и дополнительных ингредиентов для блюд из яиц и творога сложного ассортимента. Методы приготовление: варка, жарка во фритюре яиц без скорлупы (пашот), маринование яиц. Приготовление яиц пашот с овощами и сыром. Подготовка ингредиентов, приготовление суфле из яиц, сырного суфле. Приготовление киша (пирога со смешанным омлетом). Классификация, основные характеристики,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1103"/>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пищевая ценность, требования к качеству и безопасности сыров. Правила выбора сыра, дополнительных ингредиентов в соответствии с технологическими требованиями для создания гармоничных блюд. Выбор</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методов приготовления горячих блюд из сыра: изделий из сыра и сырной массы, жареных во фритюре, гренок, овощей в жидком фондю из сыра, копченого сыра, сыра жареного во фритюре и др.</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1103"/>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посуды для отпуска, способы подачи в зависимости от типа организации питания и метода обслуживания. Порционирование, эстетичная упаковка, подготовка блюд, изделий, закусок для отпуска на вы- нос. Условия и сроки хранения с учетом требований к безопасному хранению пищевых продуктов на основе принципов ХАССП</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60"/>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Основные характеристики, выбор различных видов муки, требуемых для приготовления мучных блюд. Ассортимент блюд и кулинарных изделий из муки сложного приготовления. Методы приготовления муч ных изделий из пресного и дрожжевого теста с использованием гречневой, кукурузной, овсяной, рисовой и др. видов муки: блинов, оладий, блинчиков, пирога блинчатого, блинницы, курника из пресного слоеного теста, штруделей с различными фаршами, пельменей, равиолей, хачапури и пр. Физико-химические процессы, происходящие при приготовлении мучных изделий из теста. Выбор посуды для отпуска, способы подачи в зависимости от типа организации питания и методов обслуживания. Порционирование, эстетичная упаковка, подготовка блюд и изделий из муки для отпуска на вынос. Контроль хранения и расхода продуктов. Условия и сроки хранения с учетом требований к безопасному хранению пищевых продуктов на основе принципов ХАССП</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5"/>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6</w:t>
            </w:r>
          </w:p>
        </w:tc>
      </w:tr>
      <w:tr w:rsidR="00A45F14" w:rsidRPr="00A45F14" w:rsidTr="005C3918">
        <w:trPr>
          <w:trHeight w:val="1103"/>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7131ED"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Практическое занятие №2</w:t>
            </w:r>
            <w:r w:rsidR="00A45F14" w:rsidRPr="00A45F14">
              <w:rPr>
                <w:rFonts w:ascii="Arial" w:eastAsia="Times New Roman" w:hAnsi="Arial" w:cs="Arial"/>
                <w:b/>
                <w:color w:val="000000"/>
                <w:sz w:val="24"/>
                <w:szCs w:val="24"/>
                <w:lang w:eastAsia="ru-RU"/>
              </w:rPr>
              <w:t xml:space="preserve">. </w:t>
            </w:r>
            <w:r w:rsidR="00A45F14" w:rsidRPr="00A45F14">
              <w:rPr>
                <w:rFonts w:ascii="Arial" w:eastAsia="Times New Roman" w:hAnsi="Arial" w:cs="Arial"/>
                <w:color w:val="000000"/>
                <w:sz w:val="24"/>
                <w:szCs w:val="24"/>
                <w:lang w:eastAsia="ru-RU"/>
              </w:rPr>
              <w:t>Адаптация рецептур блюд сложного ассортимента из яиц, творога, сыра, муки в 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потребителей, видов и форм обслуживания.</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2</w:t>
            </w:r>
          </w:p>
        </w:tc>
      </w:tr>
      <w:tr w:rsidR="00A45F14" w:rsidRPr="00A45F14" w:rsidTr="005C3918">
        <w:trPr>
          <w:trHeight w:val="1380"/>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B655B2"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№5</w:t>
            </w:r>
            <w:r w:rsidR="00A45F14" w:rsidRPr="00A45F14">
              <w:rPr>
                <w:rFonts w:ascii="Arial" w:eastAsia="Times New Roman" w:hAnsi="Arial" w:cs="Arial"/>
                <w:b/>
                <w:color w:val="000000"/>
                <w:sz w:val="24"/>
                <w:szCs w:val="24"/>
                <w:lang w:eastAsia="ru-RU"/>
              </w:rPr>
              <w:t xml:space="preserve">. </w:t>
            </w:r>
            <w:r w:rsidR="00A45F14" w:rsidRPr="00A45F14">
              <w:rPr>
                <w:rFonts w:ascii="Arial" w:eastAsia="Times New Roman" w:hAnsi="Arial" w:cs="Arial"/>
                <w:color w:val="000000"/>
                <w:sz w:val="24"/>
                <w:szCs w:val="24"/>
                <w:lang w:eastAsia="ru-RU"/>
              </w:rPr>
              <w:t>Приготовление, оформление, отпуск и презентация блюд и изделий из яиц, творога, сыра, муки сложного ассортимента(оформление заявки на сырье и продукты, составление рецептуры (технологической карты), организация  и своевременная уборка рабочих мест, безопасная эксплуатация технологического оборудования, приготовление, оформление, сервировка стола, подача, оценка качества и безопасности)</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4</w:t>
            </w:r>
          </w:p>
        </w:tc>
      </w:tr>
      <w:tr w:rsidR="00A45F14" w:rsidRPr="00A45F14" w:rsidTr="005C3918">
        <w:trPr>
          <w:trHeight w:val="275"/>
        </w:trPr>
        <w:tc>
          <w:tcPr>
            <w:tcW w:w="2896" w:type="dxa"/>
            <w:vMerge w:val="restart"/>
            <w:tcBorders>
              <w:top w:val="single" w:sz="4" w:space="0" w:color="000000"/>
              <w:left w:val="single" w:sz="4" w:space="0" w:color="000000"/>
              <w:bottom w:val="nil"/>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2.6. </w:t>
            </w:r>
            <w:r w:rsidRPr="00A45F14">
              <w:rPr>
                <w:rFonts w:ascii="Arial" w:eastAsia="Times New Roman" w:hAnsi="Arial" w:cs="Arial"/>
                <w:color w:val="000000"/>
                <w:sz w:val="24"/>
                <w:szCs w:val="24"/>
                <w:lang w:eastAsia="ru-RU"/>
              </w:rPr>
              <w:t>Приготовление блюд, кулинарных изделий, закусок из рыбы, нерыбного водного сырья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single" w:sz="4" w:space="0" w:color="000000"/>
              <w:right w:val="single" w:sz="4" w:space="0" w:color="000000"/>
            </w:tcBorders>
          </w:tcPr>
          <w:p w:rsidR="00A45F14"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BE397E" w:rsidRDefault="00BE397E"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830"/>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значение в питании блюд, кулинарных изделий, закусок из рыбы и нерыбного водного сырья сложного ассортимента. Принципы формирования ассортимента горячих блюд сложного ассортимента из региональных, редких или экзотических видов рыб, в соответствии с заказом</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415"/>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Актуальные сочетания основных продуктов и дополнительных ингредиентов к ним для формирования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гармоничного вкуса, аромата, требуемого цвета и высоких эстетических качеств. Правила выбора полуфабрикатов из рыбы и дополнительных ингредиентов к ним в соответствии с методом приготовления. Комбинирование различных способов и современных методов приготовления блюд </w:t>
            </w:r>
            <w:r w:rsidRPr="00A45F14">
              <w:rPr>
                <w:rFonts w:ascii="Arial" w:eastAsia="Times New Roman" w:hAnsi="Arial" w:cs="Arial"/>
                <w:color w:val="000000"/>
                <w:sz w:val="24"/>
                <w:szCs w:val="24"/>
                <w:lang w:eastAsia="ru-RU"/>
              </w:rPr>
              <w:lastRenderedPageBreak/>
              <w:t>из рыбы сложного ас- сортимента: варка на решетке, припускание целиком, жарка на гриле (глубокая и поверхностная), жарка в полусферической сковороде, жарка на вертеле, запекание в фольге, соли, тесте и промасленной бумаге, томление в горшочке, копчение, варка на пару и запекание изделий из кнельной массы, с использованием техник молекулярной кухни. Способы сокращения потерь и сохранения пищевой ценности продуктов.</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208"/>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Рецептуры, приготовление, оформление и способы подачи, требования к качеству блюд из рыбы:</w:t>
            </w:r>
          </w:p>
          <w:p w:rsidR="00A45F14" w:rsidRPr="00A45F14" w:rsidRDefault="00A45F14" w:rsidP="00525401">
            <w:pPr>
              <w:numPr>
                <w:ilvl w:val="0"/>
                <w:numId w:val="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рыбы отварной в бульоне и на пару (целиком, звеном, порционными кусками в конверте, фаршированной целиком и порционными кусками),</w:t>
            </w:r>
          </w:p>
          <w:p w:rsidR="00A45F14" w:rsidRPr="00A45F14" w:rsidRDefault="00A45F14" w:rsidP="00525401">
            <w:pPr>
              <w:numPr>
                <w:ilvl w:val="0"/>
                <w:numId w:val="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рыбы припущенной (рулетиками, порционными кусками под соусом, целиком мелкой и средней);</w:t>
            </w:r>
          </w:p>
          <w:p w:rsidR="00A45F14" w:rsidRPr="00A45F14" w:rsidRDefault="00A45F14" w:rsidP="00525401">
            <w:pPr>
              <w:numPr>
                <w:ilvl w:val="0"/>
                <w:numId w:val="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рыбы, жареной на вертеле, на решетке, на плоской поверхности, в воке;</w:t>
            </w:r>
          </w:p>
          <w:p w:rsidR="00A45F14" w:rsidRPr="00A45F14" w:rsidRDefault="00A45F14" w:rsidP="00525401">
            <w:pPr>
              <w:numPr>
                <w:ilvl w:val="0"/>
                <w:numId w:val="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рыбы, запеченной в фольге, в соли, в тесте, в промасленной бумаге;</w:t>
            </w:r>
          </w:p>
          <w:p w:rsidR="00A45F14" w:rsidRPr="00A45F14" w:rsidRDefault="00A45F14" w:rsidP="00525401">
            <w:pPr>
              <w:numPr>
                <w:ilvl w:val="0"/>
                <w:numId w:val="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рыбы, тушеной в горшочке и т.д.</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Подбор соусов, гарниров к блюдам из рыбы.</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1656"/>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Рецептуры, приготовление, оформление и способы подачи, требования к качеству блюд из моллюсков и ракообразных: крабов отварных; лангустов отварных; трепангов жареные; гребешков жареных; крабов, запеченных целиком; термидора из омаров; мидий, припущенных в белом вине (мариньер) и др. Органолептические способы определения степени готовности и качества моллюсков и ракообразных. соответствие блюд стандартным требованиям качества и безопасности. Подбор соусов, гарниров к блюдам из не- рыбного водного сырья. Способы сокращения потерь и сохранения пищевой ценности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1380"/>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сервировки стола и подачи, температура подачи горячих блюд из рыбы и нерыбного водного сырья. Выбор посуды для отпуска, способы подачи в зависимости от типа организации питания и способа обслуживания. Порционирование, эстетичная упаковка, подготовка горячих блюд из рыбы и нерыбного водного сырья для отпуска на вынос. Контроль хранения и расхода продуктов. Условия и сроки хранения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 учетом требований к безопасному хранению пищевых продуктов на основе принципов ХАССП</w:t>
            </w:r>
            <w:r w:rsidR="00B655B2" w:rsidRPr="00A45F14">
              <w:rPr>
                <w:rFonts w:ascii="Arial" w:eastAsia="Times New Roman" w:hAnsi="Arial" w:cs="Arial"/>
                <w:color w:val="000000"/>
                <w:sz w:val="24"/>
                <w:szCs w:val="24"/>
                <w:lang w:eastAsia="ru-RU"/>
              </w:rPr>
              <w:t xml:space="preserve"> </w:t>
            </w:r>
            <w:r w:rsidR="00B655B2">
              <w:rPr>
                <w:rFonts w:ascii="Arial" w:eastAsia="Times New Roman" w:hAnsi="Arial" w:cs="Arial"/>
                <w:color w:val="000000"/>
                <w:sz w:val="24"/>
                <w:szCs w:val="24"/>
                <w:lang w:eastAsia="ru-RU"/>
              </w:rPr>
              <w:t>.</w:t>
            </w:r>
            <w:r w:rsidR="00B655B2" w:rsidRPr="00A45F14">
              <w:rPr>
                <w:rFonts w:ascii="Arial" w:eastAsia="Times New Roman" w:hAnsi="Arial" w:cs="Arial"/>
                <w:color w:val="000000"/>
                <w:sz w:val="24"/>
                <w:szCs w:val="24"/>
                <w:lang w:eastAsia="ru-RU"/>
              </w:rPr>
              <w:t>Разработка рецептур и последовательности приготовления блюд, кулинарных изделий, закусок из рыбы, нерыбного водного сырья сложного ассортимента с учетом требований системы ХАССП, СанПиН</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5"/>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830"/>
        </w:trPr>
        <w:tc>
          <w:tcPr>
            <w:tcW w:w="2896" w:type="dxa"/>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vMerge w:val="restart"/>
            <w:tcBorders>
              <w:top w:val="single" w:sz="4" w:space="0" w:color="000000"/>
              <w:left w:val="single" w:sz="4" w:space="0" w:color="000000"/>
              <w:bottom w:val="single" w:sz="4" w:space="0" w:color="000000"/>
              <w:right w:val="single" w:sz="4" w:space="0" w:color="000000"/>
            </w:tcBorders>
            <w:hideMark/>
          </w:tcPr>
          <w:p w:rsidR="00754E60" w:rsidRPr="00A45F14" w:rsidRDefault="00B655B2"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№6</w:t>
            </w:r>
            <w:r w:rsidR="00A45F14" w:rsidRPr="00A45F14">
              <w:rPr>
                <w:rFonts w:ascii="Arial" w:eastAsia="Times New Roman" w:hAnsi="Arial" w:cs="Arial"/>
                <w:b/>
                <w:color w:val="000000"/>
                <w:sz w:val="24"/>
                <w:szCs w:val="24"/>
                <w:lang w:eastAsia="ru-RU"/>
              </w:rPr>
              <w:t>.</w:t>
            </w:r>
            <w:r w:rsidR="00A45F14" w:rsidRPr="00A45F14">
              <w:rPr>
                <w:rFonts w:ascii="Arial" w:eastAsia="Times New Roman" w:hAnsi="Arial" w:cs="Arial"/>
                <w:color w:val="000000"/>
                <w:sz w:val="24"/>
                <w:szCs w:val="24"/>
                <w:lang w:eastAsia="ru-RU"/>
              </w:rPr>
              <w:t xml:space="preserve">Приготовление, творческое оформление и подача блюд из рыбы и нерыбного водного сырья сложного ассортимента, в том числе авторских, брендовых, региональной  кухни  (оформление заявки на сырье и продукты, составление рецептуры (технологической карты), организация  и своевременная уборка рабочих мест, безопасная эксплуатация технологического оборудования, приготовление, оформление, сервировка стола, </w:t>
            </w:r>
            <w:r w:rsidR="00A45F14" w:rsidRPr="00A45F14">
              <w:rPr>
                <w:rFonts w:ascii="Arial" w:eastAsia="Times New Roman" w:hAnsi="Arial" w:cs="Arial"/>
                <w:color w:val="000000"/>
                <w:sz w:val="24"/>
                <w:szCs w:val="24"/>
                <w:lang w:eastAsia="ru-RU"/>
              </w:rPr>
              <w:lastRenderedPageBreak/>
              <w:t>подача, оценка качества и безопасности)</w:t>
            </w:r>
          </w:p>
        </w:tc>
        <w:tc>
          <w:tcPr>
            <w:tcW w:w="1239" w:type="dxa"/>
            <w:vMerge w:val="restart"/>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4</w:t>
            </w:r>
          </w:p>
        </w:tc>
      </w:tr>
      <w:tr w:rsidR="00A45F14" w:rsidRPr="00A45F14" w:rsidTr="005C3918">
        <w:trPr>
          <w:trHeight w:val="552"/>
        </w:trPr>
        <w:tc>
          <w:tcPr>
            <w:tcW w:w="2896" w:type="dxa"/>
            <w:tcBorders>
              <w:top w:val="nil"/>
              <w:left w:val="single" w:sz="4" w:space="0" w:color="000000"/>
              <w:bottom w:val="single" w:sz="4" w:space="0" w:color="000000"/>
              <w:right w:val="single" w:sz="4" w:space="0" w:color="000000"/>
            </w:tcBorders>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c>
          <w:tcPr>
            <w:tcW w:w="11255"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5"/>
        </w:trPr>
        <w:tc>
          <w:tcPr>
            <w:tcW w:w="2896" w:type="dxa"/>
            <w:vMerge w:val="restart"/>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lastRenderedPageBreak/>
              <w:t xml:space="preserve">Тема 2.7. </w:t>
            </w:r>
            <w:r w:rsidRPr="00A45F14">
              <w:rPr>
                <w:rFonts w:ascii="Arial" w:eastAsia="Times New Roman" w:hAnsi="Arial" w:cs="Arial"/>
                <w:color w:val="000000"/>
                <w:sz w:val="24"/>
                <w:szCs w:val="24"/>
                <w:lang w:eastAsia="ru-RU"/>
              </w:rPr>
              <w:t>Приготовление блюд, кулинарных изделий, закусок из мяса, мясных продуктов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single" w:sz="4" w:space="0" w:color="000000"/>
              <w:right w:val="single" w:sz="4" w:space="0" w:color="000000"/>
            </w:tcBorders>
          </w:tcPr>
          <w:p w:rsidR="00A45F14"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A45F14" w:rsidRPr="00A45F14" w:rsidTr="005C3918">
        <w:trPr>
          <w:trHeight w:val="551"/>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значение в питании блюд из мяса и мясопродуктов сложного ассортимента. Актуальные</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направления формирования ассортимента</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1932"/>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выбора основных видов сырья и дополнительных ингредиентов к ним для приготовления сложных блюд и кулинарных изделий из мяса, мясных продуктов в соответствии с процессом приготовления, рецептурой, принципами сочетаемости, взаимозаменяемости. Актуальные варианты сочетания основных продуктов и дополнительных ингредиентов к ним. Варианты подбора пряностей и приправ при приготовлении горячих блюд из мяса, мясных продуктов. Способы маринования, панирования мяса и мясных продуктов с использованием широкого ассортимента пряностей и приправ. Способы формования, обвязывания перед тепловой обработкой</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207"/>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Современные и классические методы приготовления горячих блюд, кулинарных изделий, закусок из мяса, мясопродуктов сложного ассортимента: жарка крупным и порционным куском на гриле до различной степени готовности, жарка в воке, запекание с предварительной обжаркой, запекание в тесте и фольге, низко- температурная варка под вакуумом, томление, засолка, маринование, варка на пару и запекание изделий из мясной кнельной массы, поросенка жареного, поросенка фаршированного, рулетов из мяса, блюд из субпродуктов, горячих блюд из рубленого мяса (кнелей мясных, суфле, рулетов из кнельной массы). Подбор соусов, гарниров к блюдам из мяса, мясопродуктов сложного ассортимента. Способы сокращения потерь и сохранения пищевой ценности продуктов при приготовлении.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1932"/>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сервировки стола, способы подачи горячих блюд из мяса, мясопродуктов сложного ассортимента с учетом различных методов обслуживания и способов подачи. Кулинарные приемы, демонстрируемые при отпуске блюд из мяса в присутствии посетителя: транширование, фламбирование, приготовление и подача на горячем камне. Выбор посуды для отпуска, способы подачи в зависимости от типа организации питания и методов обслуживания. Порционирование, эстетичная упаковка, подготовка холодных блюд из рыбы, нерыбного водного сырья для отпуска на вынос. Контроль хранения и расхода продуктов. Условия</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и сроки </w:t>
            </w:r>
            <w:r w:rsidR="00B655B2" w:rsidRPr="00A45F14">
              <w:rPr>
                <w:rFonts w:ascii="Arial" w:eastAsia="Times New Roman" w:hAnsi="Arial" w:cs="Arial"/>
                <w:color w:val="000000"/>
                <w:sz w:val="24"/>
                <w:szCs w:val="24"/>
                <w:lang w:eastAsia="ru-RU"/>
              </w:rPr>
              <w:t>Адаптация рецептур горячих блюд, кулинарных изделий и закусок из мяса, мясопродуктов сложного ассортимента в соответствии с изменением спроса, с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и форм обслуживания.</w:t>
            </w:r>
            <w:r w:rsidRPr="00A45F14">
              <w:rPr>
                <w:rFonts w:ascii="Arial" w:eastAsia="Times New Roman" w:hAnsi="Arial" w:cs="Arial"/>
                <w:color w:val="000000"/>
                <w:sz w:val="24"/>
                <w:szCs w:val="24"/>
                <w:lang w:eastAsia="ru-RU"/>
              </w:rPr>
              <w:t>хранения с учетом требований к безопасному хранению пищевых продуктов (ХАССП).</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275"/>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B655B2" w:rsidRPr="00A45F14" w:rsidTr="00FD1D10">
        <w:trPr>
          <w:trHeight w:val="1389"/>
        </w:trPr>
        <w:tc>
          <w:tcPr>
            <w:tcW w:w="2896" w:type="dxa"/>
            <w:vMerge/>
            <w:tcBorders>
              <w:top w:val="single" w:sz="4" w:space="0" w:color="000000"/>
              <w:left w:val="single" w:sz="4" w:space="0" w:color="000000"/>
              <w:bottom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№7</w:t>
            </w:r>
            <w:r w:rsidRPr="00A45F14">
              <w:rPr>
                <w:rFonts w:ascii="Arial" w:eastAsia="Times New Roman" w:hAnsi="Arial" w:cs="Arial"/>
                <w:b/>
                <w:color w:val="000000"/>
                <w:sz w:val="24"/>
                <w:szCs w:val="24"/>
                <w:lang w:eastAsia="ru-RU"/>
              </w:rPr>
              <w:t xml:space="preserve">. </w:t>
            </w:r>
            <w:r w:rsidRPr="00A45F14">
              <w:rPr>
                <w:rFonts w:ascii="Arial" w:eastAsia="Times New Roman" w:hAnsi="Arial" w:cs="Arial"/>
                <w:color w:val="000000"/>
                <w:sz w:val="24"/>
                <w:szCs w:val="24"/>
                <w:lang w:eastAsia="ru-RU"/>
              </w:rPr>
              <w:t>Приготовление, оформление и отпуск горячих блюд, кулинарных изделий, закусок из мяса, мясных продуктов сложного ассортимента (оформление заявки на сырье и продукты, составление рецептуры (технологической карты), организация и своевременная уборка рабочих мест, безопасная эксплуатация технологического оборудования, приготовление, оформление, сервировка стола, подача, оценка качества и безопасности)</w:t>
            </w:r>
          </w:p>
        </w:tc>
        <w:tc>
          <w:tcPr>
            <w:tcW w:w="1239" w:type="dxa"/>
            <w:tcBorders>
              <w:top w:val="single" w:sz="4" w:space="0" w:color="000000"/>
              <w:left w:val="single" w:sz="4" w:space="0" w:color="000000"/>
              <w:right w:val="single" w:sz="4" w:space="0" w:color="000000"/>
            </w:tcBorders>
            <w:hideMark/>
          </w:tcPr>
          <w:p w:rsidR="00B655B2"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4</w:t>
            </w:r>
          </w:p>
        </w:tc>
      </w:tr>
      <w:tr w:rsidR="00B655B2" w:rsidRPr="00A45F14" w:rsidTr="00FD1D10">
        <w:trPr>
          <w:trHeight w:val="275"/>
        </w:trPr>
        <w:tc>
          <w:tcPr>
            <w:tcW w:w="2896" w:type="dxa"/>
            <w:vMerge w:val="restart"/>
            <w:tcBorders>
              <w:top w:val="single" w:sz="4" w:space="0" w:color="000000"/>
              <w:left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 xml:space="preserve">Тема 2.8. </w:t>
            </w:r>
            <w:r w:rsidRPr="00A45F14">
              <w:rPr>
                <w:rFonts w:ascii="Arial" w:eastAsia="Times New Roman" w:hAnsi="Arial" w:cs="Arial"/>
                <w:color w:val="000000"/>
                <w:sz w:val="24"/>
                <w:szCs w:val="24"/>
                <w:lang w:eastAsia="ru-RU"/>
              </w:rPr>
              <w:t>Приготовление, подготовка к реализации блюд из домашней птицы, дичи, кролика сложного ассортимента</w:t>
            </w:r>
          </w:p>
        </w:tc>
        <w:tc>
          <w:tcPr>
            <w:tcW w:w="11255"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Содержание</w:t>
            </w:r>
          </w:p>
        </w:tc>
        <w:tc>
          <w:tcPr>
            <w:tcW w:w="1239" w:type="dxa"/>
            <w:vMerge w:val="restart"/>
            <w:tcBorders>
              <w:top w:val="single" w:sz="4" w:space="0" w:color="000000"/>
              <w:left w:val="single" w:sz="4" w:space="0" w:color="000000"/>
              <w:bottom w:val="single" w:sz="4" w:space="0" w:color="000000"/>
              <w:right w:val="single" w:sz="4" w:space="0" w:color="000000"/>
            </w:tcBorders>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B655B2" w:rsidRPr="00A45F14" w:rsidTr="00FD1D10">
        <w:trPr>
          <w:trHeight w:val="1380"/>
        </w:trPr>
        <w:tc>
          <w:tcPr>
            <w:tcW w:w="2896" w:type="dxa"/>
            <w:vMerge/>
            <w:tcBorders>
              <w:left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значение в питании блюд из домашней птицы, дичи, кролика. Принципы формирования ассортимента горячих блюд сложного ассортимента из домашней птицы, дичи, кролика в соответствии с заказом. Актуальные варианты сочетания основных продуктов и дополнительных ингредиентов к ним для формирования гармоничного вкуса, аромата, эстетических качеств блюд сложного ассортимента из домашней птицы, дичи, кролика. Варианты подбора пряностей и приправ при приготовлении данных блюд.</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tc>
      </w:tr>
      <w:tr w:rsidR="00B655B2" w:rsidRPr="00A45F14" w:rsidTr="00FD1D10">
        <w:trPr>
          <w:trHeight w:val="2484"/>
        </w:trPr>
        <w:tc>
          <w:tcPr>
            <w:tcW w:w="2896" w:type="dxa"/>
            <w:vMerge/>
            <w:tcBorders>
              <w:left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Современные методы приготовления (использование техник молекулярной кухни, су-вида, витамикса, компрессии продуктов) и классические методы приготовления горячих блюд, кулинарных изделий, закусок из домашней птицы, дичи, кролика сложного ассортимента: индейки отварной; гуся, фаршированного яблоками; кур, запеченных на вертеле; утки, томленой в горшочке; кусочков куриного мяса, запеченного в тесте; курицы, запеченной в тесте целиком; утки, запеченной целиком; кнелей из курицы; индейки, жаренной целиком; утки, фаршированной гречневой кашей, жаренной целиком; утиной ножки конфи; жарен ной утиной грудки; вяленой утки; утки горячего копчения, суфле, рулетов из кнельной массы и др. Правила подбор соусов, гарниров к блюдам. Способы сокращения потерь и сохранения пищевой ценности продуктов при приготовлении.</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tc>
      </w:tr>
      <w:tr w:rsidR="00B655B2" w:rsidRPr="00A45F14" w:rsidTr="00FD1D10">
        <w:trPr>
          <w:trHeight w:val="1932"/>
        </w:trPr>
        <w:tc>
          <w:tcPr>
            <w:tcW w:w="2896" w:type="dxa"/>
            <w:vMerge/>
            <w:tcBorders>
              <w:left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Правила оформления и отпуска горячих блюд из домашней птицы, дичи, кролика сложного ассортимента: техника порционирования, варианты оформления с учетом типа организации питания, методов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Хранение готовых блюд из домашней птицы, дичи, кролика. Правила вакуумирования, охлаждения и замораживания, размораживания и разогрева отдельных компонентов и готовых блюд. Упаковка, подготовка для отпуска на вынос, транспортирования</w:t>
            </w:r>
          </w:p>
        </w:tc>
        <w:tc>
          <w:tcPr>
            <w:tcW w:w="1239" w:type="dxa"/>
            <w:vMerge/>
            <w:tcBorders>
              <w:top w:val="single" w:sz="4" w:space="0" w:color="000000"/>
              <w:left w:val="single" w:sz="4" w:space="0" w:color="000000"/>
              <w:bottom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tc>
      </w:tr>
      <w:tr w:rsidR="00B655B2" w:rsidRPr="00A45F14" w:rsidTr="00FD1D10">
        <w:trPr>
          <w:trHeight w:val="275"/>
        </w:trPr>
        <w:tc>
          <w:tcPr>
            <w:tcW w:w="2896" w:type="dxa"/>
            <w:vMerge/>
            <w:tcBorders>
              <w:left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bCs/>
                <w:color w:val="000000"/>
                <w:sz w:val="24"/>
                <w:szCs w:val="24"/>
                <w:lang w:eastAsia="ru-RU"/>
              </w:rPr>
              <w:t>В том числе, практических занятий и лабораторных работ</w:t>
            </w:r>
          </w:p>
        </w:tc>
        <w:tc>
          <w:tcPr>
            <w:tcW w:w="1239"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B655B2" w:rsidRPr="00A45F14" w:rsidTr="00FD1D10">
        <w:trPr>
          <w:trHeight w:val="1103"/>
        </w:trPr>
        <w:tc>
          <w:tcPr>
            <w:tcW w:w="2896" w:type="dxa"/>
            <w:vMerge/>
            <w:tcBorders>
              <w:left w:val="single" w:sz="4" w:space="0" w:color="000000"/>
              <w:right w:val="single" w:sz="4" w:space="0" w:color="000000"/>
            </w:tcBorders>
            <w:vAlign w:val="center"/>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Практическое занятие №3</w:t>
            </w:r>
            <w:r w:rsidRPr="00A45F14">
              <w:rPr>
                <w:rFonts w:ascii="Arial" w:eastAsia="Times New Roman" w:hAnsi="Arial" w:cs="Arial"/>
                <w:b/>
                <w:color w:val="000000"/>
                <w:sz w:val="24"/>
                <w:szCs w:val="24"/>
                <w:lang w:eastAsia="ru-RU"/>
              </w:rPr>
              <w:t xml:space="preserve">. </w:t>
            </w:r>
            <w:r w:rsidRPr="00A45F14">
              <w:rPr>
                <w:rFonts w:ascii="Arial" w:eastAsia="Times New Roman" w:hAnsi="Arial" w:cs="Arial"/>
                <w:color w:val="000000"/>
                <w:sz w:val="24"/>
                <w:szCs w:val="24"/>
                <w:lang w:eastAsia="ru-RU"/>
              </w:rPr>
              <w:t xml:space="preserve">Адаптация рецептур холодных блюд из </w:t>
            </w:r>
            <w:r>
              <w:rPr>
                <w:rFonts w:ascii="Arial" w:eastAsia="Times New Roman" w:hAnsi="Arial" w:cs="Arial"/>
                <w:color w:val="000000"/>
                <w:sz w:val="24"/>
                <w:szCs w:val="24"/>
                <w:lang w:eastAsia="ru-RU"/>
              </w:rPr>
              <w:t xml:space="preserve">мяса и </w:t>
            </w:r>
            <w:r w:rsidRPr="00A45F14">
              <w:rPr>
                <w:rFonts w:ascii="Arial" w:eastAsia="Times New Roman" w:hAnsi="Arial" w:cs="Arial"/>
                <w:color w:val="000000"/>
                <w:sz w:val="24"/>
                <w:szCs w:val="24"/>
                <w:lang w:eastAsia="ru-RU"/>
              </w:rPr>
              <w:t>рыбы, нерыбного водного сырья сложного ассортимента в соответствии с изменением спроса, с учетом правил сочетаемости, взаимозаменяемости продуктов, изменения выхода,</w:t>
            </w:r>
            <w:r w:rsidRPr="00A45F14">
              <w:rPr>
                <w:rFonts w:ascii="Arial" w:eastAsia="Times New Roman" w:hAnsi="Arial" w:cs="Arial"/>
                <w:color w:val="000000"/>
                <w:sz w:val="24"/>
                <w:szCs w:val="24"/>
                <w:lang w:eastAsia="ru-RU"/>
              </w:rPr>
              <w:tab/>
              <w:t xml:space="preserve">использования сезонных региональных продуктов, потребностей различных категорий потребителей, видов и форм </w:t>
            </w:r>
            <w:r w:rsidRPr="00A45F14">
              <w:rPr>
                <w:rFonts w:ascii="Arial" w:eastAsia="Times New Roman" w:hAnsi="Arial" w:cs="Arial"/>
                <w:color w:val="000000"/>
                <w:sz w:val="24"/>
                <w:szCs w:val="24"/>
                <w:lang w:eastAsia="ru-RU"/>
              </w:rPr>
              <w:lastRenderedPageBreak/>
              <w:t>обслуживания.</w:t>
            </w:r>
          </w:p>
        </w:tc>
        <w:tc>
          <w:tcPr>
            <w:tcW w:w="1239" w:type="dxa"/>
            <w:tcBorders>
              <w:top w:val="single" w:sz="4" w:space="0" w:color="000000"/>
              <w:left w:val="single" w:sz="4" w:space="0" w:color="000000"/>
              <w:bottom w:val="single" w:sz="4" w:space="0" w:color="000000"/>
              <w:right w:val="single" w:sz="4" w:space="0" w:color="000000"/>
            </w:tcBorders>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p>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2</w:t>
            </w:r>
          </w:p>
        </w:tc>
      </w:tr>
      <w:tr w:rsidR="00B655B2" w:rsidRPr="00A45F14" w:rsidTr="00FD1D10">
        <w:trPr>
          <w:trHeight w:val="1656"/>
        </w:trPr>
        <w:tc>
          <w:tcPr>
            <w:tcW w:w="2896" w:type="dxa"/>
            <w:vMerge/>
            <w:tcBorders>
              <w:left w:val="single" w:sz="4" w:space="0" w:color="000000"/>
              <w:bottom w:val="single" w:sz="4" w:space="0" w:color="000000"/>
              <w:right w:val="single" w:sz="4" w:space="0" w:color="000000"/>
            </w:tcBorders>
            <w:vAlign w:val="center"/>
            <w:hideMark/>
          </w:tcPr>
          <w:p w:rsidR="00B655B2" w:rsidRPr="00B655B2" w:rsidRDefault="00B655B2" w:rsidP="00A45F14">
            <w:pPr>
              <w:spacing w:after="0" w:line="240" w:lineRule="auto"/>
              <w:ind w:firstLine="708"/>
              <w:jc w:val="both"/>
              <w:rPr>
                <w:rFonts w:ascii="Arial" w:eastAsia="Times New Roman" w:hAnsi="Arial" w:cs="Arial"/>
                <w:b/>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hideMark/>
          </w:tcPr>
          <w:p w:rsidR="00B655B2" w:rsidRPr="00B655B2" w:rsidRDefault="00B655B2" w:rsidP="00A45F14">
            <w:pPr>
              <w:spacing w:after="0" w:line="240" w:lineRule="auto"/>
              <w:ind w:firstLine="708"/>
              <w:jc w:val="both"/>
              <w:rPr>
                <w:rFonts w:ascii="Arial" w:eastAsia="Times New Roman" w:hAnsi="Arial" w:cs="Arial"/>
                <w:b/>
                <w:color w:val="000000"/>
                <w:sz w:val="24"/>
                <w:szCs w:val="24"/>
                <w:lang w:eastAsia="ru-RU"/>
              </w:rPr>
            </w:pPr>
            <w:r w:rsidRPr="00B655B2">
              <w:rPr>
                <w:rFonts w:ascii="Arial" w:eastAsia="Times New Roman" w:hAnsi="Arial" w:cs="Arial"/>
                <w:b/>
                <w:color w:val="000000"/>
                <w:sz w:val="24"/>
                <w:szCs w:val="24"/>
                <w:lang w:eastAsia="ru-RU"/>
              </w:rPr>
              <w:t xml:space="preserve">Лабораторная работа №8.  </w:t>
            </w:r>
            <w:r w:rsidRPr="00B655B2">
              <w:rPr>
                <w:rFonts w:ascii="Arial" w:eastAsia="Times New Roman" w:hAnsi="Arial" w:cs="Arial"/>
                <w:color w:val="000000"/>
                <w:sz w:val="24"/>
                <w:szCs w:val="24"/>
                <w:lang w:eastAsia="ru-RU"/>
              </w:rPr>
              <w:t>Приготовление, оформление и отпуск горячих блюд ,  кулинарных изделий, закусок  из домашней птицы, дичи, кролика сложного ассортимента(оформление заявки на сырье и продукты, составление рецептуры (технологической карты), организация и своевременная уборка рабочих мест, безопасная эксплуатация технологического оборудования, приготовление, оформление, сервировка стола, подача, оценка качества и безопасности)</w:t>
            </w:r>
          </w:p>
        </w:tc>
        <w:tc>
          <w:tcPr>
            <w:tcW w:w="1239" w:type="dxa"/>
            <w:tcBorders>
              <w:top w:val="single" w:sz="4" w:space="0" w:color="000000"/>
              <w:left w:val="single" w:sz="4" w:space="0" w:color="000000"/>
              <w:bottom w:val="single" w:sz="4" w:space="0" w:color="000000"/>
              <w:right w:val="single" w:sz="4" w:space="0" w:color="000000"/>
            </w:tcBorders>
            <w:hideMark/>
          </w:tcPr>
          <w:p w:rsidR="00B655B2" w:rsidRPr="00A45F14" w:rsidRDefault="00B655B2"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162FDD" w:rsidRPr="00A45F14" w:rsidTr="00162FDD">
        <w:trPr>
          <w:trHeight w:val="329"/>
        </w:trPr>
        <w:tc>
          <w:tcPr>
            <w:tcW w:w="2896" w:type="dxa"/>
            <w:tcBorders>
              <w:left w:val="single" w:sz="4" w:space="0" w:color="000000"/>
              <w:bottom w:val="single" w:sz="4" w:space="0" w:color="000000"/>
              <w:right w:val="single" w:sz="4" w:space="0" w:color="000000"/>
            </w:tcBorders>
            <w:vAlign w:val="center"/>
          </w:tcPr>
          <w:p w:rsidR="00162FDD" w:rsidRPr="00B655B2" w:rsidRDefault="00162FDD" w:rsidP="00A45F14">
            <w:pPr>
              <w:spacing w:after="0" w:line="240" w:lineRule="auto"/>
              <w:ind w:firstLine="708"/>
              <w:jc w:val="both"/>
              <w:rPr>
                <w:rFonts w:ascii="Arial" w:eastAsia="Times New Roman" w:hAnsi="Arial" w:cs="Arial"/>
                <w:b/>
                <w:color w:val="000000"/>
                <w:sz w:val="24"/>
                <w:szCs w:val="24"/>
                <w:lang w:eastAsia="ru-RU"/>
              </w:rPr>
            </w:pPr>
          </w:p>
        </w:tc>
        <w:tc>
          <w:tcPr>
            <w:tcW w:w="11255" w:type="dxa"/>
            <w:tcBorders>
              <w:top w:val="single" w:sz="4" w:space="0" w:color="000000"/>
              <w:left w:val="single" w:sz="4" w:space="0" w:color="000000"/>
              <w:bottom w:val="single" w:sz="4" w:space="0" w:color="000000"/>
              <w:right w:val="single" w:sz="4" w:space="0" w:color="000000"/>
            </w:tcBorders>
          </w:tcPr>
          <w:p w:rsidR="00162FDD" w:rsidRPr="00B655B2" w:rsidRDefault="00162FD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w:t>
            </w:r>
          </w:p>
        </w:tc>
        <w:tc>
          <w:tcPr>
            <w:tcW w:w="1239" w:type="dxa"/>
            <w:tcBorders>
              <w:top w:val="single" w:sz="4" w:space="0" w:color="000000"/>
              <w:left w:val="single" w:sz="4" w:space="0" w:color="000000"/>
              <w:bottom w:val="single" w:sz="4" w:space="0" w:color="000000"/>
              <w:right w:val="single" w:sz="4" w:space="0" w:color="000000"/>
            </w:tcBorders>
          </w:tcPr>
          <w:p w:rsidR="00162FDD" w:rsidRDefault="00162FDD" w:rsidP="00A45F14">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76ч</w:t>
            </w:r>
          </w:p>
        </w:tc>
      </w:tr>
      <w:tr w:rsidR="00A45F14" w:rsidRPr="00A45F14" w:rsidTr="005C3918">
        <w:trPr>
          <w:trHeight w:val="4968"/>
        </w:trPr>
        <w:tc>
          <w:tcPr>
            <w:tcW w:w="14151" w:type="dxa"/>
            <w:gridSpan w:val="2"/>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Самостоятельная учебная работа при изучении раздела 2</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Систематическая проработка конспектов учебных занятий, учебной и специальной литературы (по вопросам, составленным преподавателем).</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Работа с нормативной и технологической документацией, справочной литературой.</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Составление схем подбора и размещения оборудования, инвентаря, инструментов на рабочем месте для</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Составление схем (алгоритмов) приготовления и адаптация, разработка рецептур горячих блюд, кулинарных изделий, закусок сложного ассортимента для мастер-классов, лабораторных работ.</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Разработка слайдов презентации для портфолио по освоению компетенций в области приготовления сложных блюд из мяса, мясопродуктов.</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Разработка слайдов презентации для портфолио по освоению компетенций в области приготовления сложных блюд из сельскохозяйственной птицы и пернатой дичи.</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ab/>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Освоение учебного материала темы с помощью ЭОР.</w:t>
            </w:r>
          </w:p>
          <w:p w:rsidR="00A45F14"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Анализ производственных ситуаций, решение производственных задач.</w:t>
            </w:r>
          </w:p>
          <w:p w:rsidR="00754E60" w:rsidRPr="00A45F14" w:rsidRDefault="00A45F14" w:rsidP="00525401">
            <w:pPr>
              <w:numPr>
                <w:ilvl w:val="0"/>
                <w:numId w:val="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Подготовка компьютерных презентаций по темам раздела.</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w:t>
            </w:r>
          </w:p>
        </w:tc>
      </w:tr>
      <w:tr w:rsidR="00A45F14" w:rsidRPr="00A45F14" w:rsidTr="005C3918">
        <w:trPr>
          <w:trHeight w:val="275"/>
        </w:trPr>
        <w:tc>
          <w:tcPr>
            <w:tcW w:w="14151" w:type="dxa"/>
            <w:gridSpan w:val="2"/>
            <w:vMerge w:val="restart"/>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Обязательная аудиторная учебная нагрузка по курсовой работе Тематика занятий:</w:t>
            </w:r>
          </w:p>
          <w:p w:rsidR="00A45F14" w:rsidRPr="00A45F14" w:rsidRDefault="00A45F14" w:rsidP="00525401">
            <w:pPr>
              <w:numPr>
                <w:ilvl w:val="0"/>
                <w:numId w:val="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темы, назначение и задачи, структура и объем, принципы разработки и оформления, примерное распределение времени на выполнение отдельных частей курсовой работы. Консультация по составлению раздела курсовой работы «введение», определение целей и задач курсовой работы, обоснование актуальности выбранной темы.</w:t>
            </w:r>
          </w:p>
          <w:p w:rsidR="00A45F14" w:rsidRPr="00A45F14" w:rsidRDefault="00A45F14" w:rsidP="00525401">
            <w:pPr>
              <w:numPr>
                <w:ilvl w:val="0"/>
                <w:numId w:val="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Консультация по сбору, анализу и систематизации информации по истории и современному состоянию вопроса, рассматриваемо- го в курсовой работе.</w:t>
            </w:r>
          </w:p>
          <w:p w:rsidR="00A45F14" w:rsidRPr="00A45F14" w:rsidRDefault="00A45F14" w:rsidP="00525401">
            <w:pPr>
              <w:numPr>
                <w:ilvl w:val="0"/>
                <w:numId w:val="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Консультация по структуре основной части курсовой работы. Составление структуры в соответствии с темой курсовой работы. Консультации по разработке ассортимента (меню) горячей кулинарной продукции сложного ассортимента с учетом потребностей различных категорий потребителей, видов и форм обслуживания, типа и класса организаций питания, видов приема пищи, способам реализации, заявленным в теме работы.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Консультации по анализу, обобщению, систематизации собранной по теме информации по новым видам сырья, методам  приготовления, высокотехнологичного оборудования, современным способам реализации кулинарной продукции</w:t>
            </w:r>
          </w:p>
          <w:p w:rsidR="00A45F14" w:rsidRPr="00A45F14" w:rsidRDefault="00A45F14" w:rsidP="00525401">
            <w:pPr>
              <w:numPr>
                <w:ilvl w:val="0"/>
                <w:numId w:val="1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Консультации по разработке мероприятий по обеспечению качества и безопасности горячей кулинарной продукции.</w:t>
            </w:r>
          </w:p>
          <w:p w:rsidR="00A45F14" w:rsidRPr="00A45F14" w:rsidRDefault="00A45F14" w:rsidP="00525401">
            <w:pPr>
              <w:numPr>
                <w:ilvl w:val="0"/>
                <w:numId w:val="1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Консультации по разработке практической части курсовой работы:</w:t>
            </w:r>
          </w:p>
          <w:p w:rsidR="00A45F14" w:rsidRPr="00A45F14" w:rsidRDefault="00A45F14" w:rsidP="00525401">
            <w:pPr>
              <w:numPr>
                <w:ilvl w:val="1"/>
                <w:numId w:val="1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разработке рецептур, методов приготовления и способов оформления фирменного блюда сложного ассортимента (в соответствии с темой курсовой работы),</w:t>
            </w:r>
          </w:p>
          <w:p w:rsidR="00A45F14" w:rsidRPr="00A45F14" w:rsidRDefault="00A45F14" w:rsidP="00525401">
            <w:pPr>
              <w:numPr>
                <w:ilvl w:val="1"/>
                <w:numId w:val="1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разработке технологической документации: технологических, технико-технологических карт, стандарта предприятия, с указанием технологического и санитарного режима производства горячей кулинарной продукции, составление актов практической проработки.</w:t>
            </w:r>
          </w:p>
          <w:p w:rsidR="00A45F14" w:rsidRPr="00A45F14" w:rsidRDefault="00A45F14" w:rsidP="00525401">
            <w:pPr>
              <w:numPr>
                <w:ilvl w:val="0"/>
                <w:numId w:val="1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Консультация по составлению заключения и оформлению списка источников. </w:t>
            </w:r>
          </w:p>
          <w:p w:rsidR="00754E60" w:rsidRPr="00A45F14" w:rsidRDefault="00A45F14" w:rsidP="00525401">
            <w:pPr>
              <w:numPr>
                <w:ilvl w:val="0"/>
                <w:numId w:val="1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Защита курсовой работы.</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16</w:t>
            </w:r>
          </w:p>
        </w:tc>
      </w:tr>
      <w:tr w:rsidR="00A45F14" w:rsidRPr="00A45F14" w:rsidTr="005C3918">
        <w:trPr>
          <w:trHeight w:val="3312"/>
        </w:trPr>
        <w:tc>
          <w:tcPr>
            <w:tcW w:w="14151" w:type="dxa"/>
            <w:gridSpan w:val="2"/>
            <w:vMerge/>
            <w:tcBorders>
              <w:top w:val="single" w:sz="4" w:space="0" w:color="000000"/>
              <w:left w:val="single" w:sz="4" w:space="0" w:color="000000"/>
              <w:bottom w:val="single" w:sz="4" w:space="0" w:color="000000"/>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1239" w:type="dxa"/>
            <w:tcBorders>
              <w:top w:val="single" w:sz="4" w:space="0" w:color="000000"/>
              <w:left w:val="single" w:sz="4" w:space="0" w:color="000000"/>
              <w:bottom w:val="single" w:sz="4" w:space="0" w:color="000000"/>
              <w:right w:val="single" w:sz="4" w:space="0" w:color="000000"/>
            </w:tcBorders>
          </w:tcPr>
          <w:p w:rsidR="00754E60" w:rsidRPr="00A45F14" w:rsidRDefault="00754E60" w:rsidP="00A45F14">
            <w:pPr>
              <w:spacing w:after="0" w:line="240" w:lineRule="auto"/>
              <w:ind w:firstLine="708"/>
              <w:jc w:val="both"/>
              <w:rPr>
                <w:rFonts w:ascii="Arial" w:eastAsia="Times New Roman" w:hAnsi="Arial" w:cs="Arial"/>
                <w:b/>
                <w:color w:val="000000"/>
                <w:sz w:val="24"/>
                <w:szCs w:val="24"/>
                <w:lang w:eastAsia="ru-RU"/>
              </w:rPr>
            </w:pPr>
          </w:p>
        </w:tc>
      </w:tr>
      <w:tr w:rsidR="00A45F14" w:rsidRPr="00A45F14" w:rsidTr="005C3918">
        <w:trPr>
          <w:trHeight w:val="3239"/>
        </w:trPr>
        <w:tc>
          <w:tcPr>
            <w:tcW w:w="14151" w:type="dxa"/>
            <w:gridSpan w:val="2"/>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Примерная тематика курсовой работы:</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блюд из мяса с использованием технологии приготовления в вакууме.</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блюд из мяса с использованием технологии фламбирования.</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блюд из мяса с использованием технологии приготовления на горячем камне.</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Актуальный ассортимент, приготовление и способы реализации горячих супов сложного ассортимента для ресторана русской кухни.</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блюд из овощей, рыбы, мяса, птицы, приготавливаемых в воке.</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блюд из мяса для гриль-бара.</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блюд из рыбы для гриль-бара.</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банкетных горячих блюд из мяса.</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банкетных горячих блюд из рыбы</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блюд для ресторана русской кухни.</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закусок для банкета-фуршета.</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и особенности в приготовлении и подаче горячих блюд из овощей, грибов, сыра для обслуживания по типу шведского стола.</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Актуальный ассортимент и особенности в приготовлении и подготовке к реализации горячих блюд из овощей, грибов, сыра, для выездного обслуживания (кейтеринг).</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Актуальный ассортимент и особенности приготовления и подачи блюд и кулинарных изделий из рыбы по типу шведского стола.</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Актуальный ассортимент и особенности приготовления и подготовки к реализации блюд и кулинарных изделий из рыбы для выездных обслуживаний (кейтеринг).</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Актуальный ассортимент, приготовление и способы реализации сложных горячих блюд из рыбы.</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Актуальный ассортимент, приготовление и способы реализации стейков из мяса и рыбы.</w:t>
            </w:r>
          </w:p>
          <w:p w:rsidR="00A45F14" w:rsidRPr="00A45F14" w:rsidRDefault="00A45F14" w:rsidP="00525401">
            <w:pPr>
              <w:numPr>
                <w:ilvl w:val="0"/>
                <w:numId w:val="1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Актуальный ассортимент и приготовление горячих соусов сложного ассортимента к блюдам из мяса и домашней птицы.</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подачи дип-соусов для фондю.</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реализации горячих блюд сложного ассортимента вегетарианской кухни.</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горячих супов региональной кухни.</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горячих блюд из овощей, сыра, рыбы, мяса, птицы региональной кухни</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горячих блюд сложного ассортимента из нерыбных водных продуктов моря.</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запеченных горячих блюд сложного ассортимента.</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горячих блюд из рыбы в «соляной корочке», в пергаменте, на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«овощной подушке».</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горячих фаршированных блюд сложного ассортимента.</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Дизайн и оформление горячих блюд сложного ассортимента.</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горячих блюд для Рождественского стола</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Особенности приготовления, оформления и отпуска горячих блюд для детского питания.</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горячих блюд сложного ассортимента с доготовкой в присутствии гостя.</w:t>
            </w:r>
          </w:p>
          <w:p w:rsidR="00A45F14"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Ассортимент, приготовление и способы оформления и подачи горячих блюд из мяса с траншированием в присутствии гостя.</w:t>
            </w:r>
          </w:p>
          <w:p w:rsidR="00754E60" w:rsidRPr="00A45F14" w:rsidRDefault="00A45F14" w:rsidP="00525401">
            <w:pPr>
              <w:numPr>
                <w:ilvl w:val="0"/>
                <w:numId w:val="1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Технология приготовления, способы подачи горячих блюд из рыбы с использованием технологий направления «Молекулярная кухня».</w:t>
            </w:r>
          </w:p>
        </w:tc>
        <w:tc>
          <w:tcPr>
            <w:tcW w:w="1239" w:type="dxa"/>
            <w:tcBorders>
              <w:top w:val="single" w:sz="4" w:space="0" w:color="000000"/>
              <w:left w:val="single" w:sz="4" w:space="0" w:color="000000"/>
              <w:bottom w:val="single" w:sz="4" w:space="0" w:color="000000"/>
              <w:right w:val="single" w:sz="4" w:space="0" w:color="000000"/>
            </w:tcBorders>
          </w:tcPr>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5C3918">
        <w:trPr>
          <w:trHeight w:val="6443"/>
        </w:trPr>
        <w:tc>
          <w:tcPr>
            <w:tcW w:w="14151" w:type="dxa"/>
            <w:gridSpan w:val="2"/>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Самостоятельная работа при выполнении курсовой работы</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Виды работ: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Составление введения (в соответствии с методическими рекомендациями), определение целей и задач курсовой работы, обоснование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актуальности выбранной темы.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Разработка содержания основной части работы: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разработка ассортимента (меню) горячей кулинарной продукции с учетом типа и класса организаций питания, вида приема пищи, способа реализации, заявленных в теме работы;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Разработка содержания основной части работы:</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color w:val="000000"/>
                <w:sz w:val="24"/>
                <w:szCs w:val="24"/>
                <w:lang w:eastAsia="ru-RU"/>
              </w:rPr>
              <w:t>- сбор, анализ, обобщение, систематизация информации по новым видам сырья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Разработка содержания основной части работы: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сбор, анализ, обобщение, систематизация информации по новым видам сырья, методам, новым видам оборудования, современным способам реализации кулинарной продукции,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Разработка начальных вариантов рецептур блюд</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Провести практические проработки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Разработка практической части курсовой работы: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разработка технологической документации: технологических, технико-технологических карт, стандарта предприятия, с указанием технологического и санитарного режима производства горячей кулинарной продукции, составление актов практической проработки,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Разработка практической части курсовой работы: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подбор и обоснование выбора оборудования, посуды, инвентаря, инструментов в соответствии с разрабатываемым фирменным блюдом.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Разработка компьютерной презентации</w:t>
            </w: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color w:val="000000"/>
                <w:sz w:val="24"/>
                <w:szCs w:val="24"/>
                <w:lang w:eastAsia="ru-RU"/>
              </w:rPr>
              <w:t>Составление заключения, обоснование выводов по работе. Составление списка использованной литературы и других источников информации.</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8</w:t>
            </w:r>
          </w:p>
        </w:tc>
      </w:tr>
      <w:tr w:rsidR="00A45F14" w:rsidRPr="00A45F14" w:rsidTr="005C3918">
        <w:trPr>
          <w:trHeight w:val="1123"/>
        </w:trPr>
        <w:tc>
          <w:tcPr>
            <w:tcW w:w="14151" w:type="dxa"/>
            <w:gridSpan w:val="2"/>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Учебная практика по ПМ.02 Виды работ:</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Оценка наличия, выбор в соответствии с технологическими требованиями, оценка качества и безопасности основных продук тов и дополнительных ингредиентов, организация их хранения до момента использования в соответствии с требованиями сани- тарных правил.</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Оформление заявок на продукты, расходные материалы, необходимые для приготовления горячих блюд, кулинарных изделий, закусок сложного ассортимента.</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Проверка соответствия количества и качества поступивших продуктов накладной.</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подготовка основных продуктов и дополнительных ингредиентов (вручную и механическим способом) с учетом их сочетаемости с основным продуктом.</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горячих блюд, кулинарных </w:t>
            </w:r>
            <w:r w:rsidRPr="00A45F14">
              <w:rPr>
                <w:rFonts w:ascii="Arial" w:eastAsia="Times New Roman" w:hAnsi="Arial" w:cs="Arial"/>
                <w:color w:val="000000"/>
                <w:sz w:val="24"/>
                <w:szCs w:val="24"/>
                <w:lang w:eastAsia="ru-RU"/>
              </w:rPr>
              <w:lastRenderedPageBreak/>
              <w:t>изделий, закусок.</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применение, комбинирование методов приготовления горячих блюд, кулинарных изделий, закусок сложного ассортимента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Приготовление, оформление горячих блюд, кулинарных изделий, закусок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пожарной безопасности, охраны труда.</w:t>
            </w:r>
          </w:p>
          <w:p w:rsidR="00A45F14" w:rsidRPr="00A45F14" w:rsidRDefault="00A45F14" w:rsidP="00525401">
            <w:pPr>
              <w:numPr>
                <w:ilvl w:val="0"/>
                <w:numId w:val="1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Оценка качества горячих блюд, кулинарных изделий, закусок сложного ассортимента перед отпуском, упаковкой на вынос</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Хранение с учетом температуры подачи горячих блюд, кулинарных изделий, закусок на раздаче.</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Порционирование (комплектование), сервировка и творческое оформление горячих блюд, кулинарных изделий, закусок сложного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Охлаждение и замораживание готовых горячих блюд, кулинарных изделий, закусок, полуфабрикатов с учетом требований к безопасности пищевых продуктов.</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контейнеров, упаковочных материалов, порционирование (комплектование), эстетичная упаковка готовых горячих блюд, кулинарных изделий, закусок на вынос и для транспортирования.</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Разработка ассортимента горячей кулинарной продукции с учетом потребностей различных категорий потребителей, видов и форм обслуживания.</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Разработка, адаптация рецептур с учетом взаимозаменяемости сырья, продуктов, изменения выхода продукции, вида и формы обслуживания.</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Расчет стоимости горячих блюд, кулинарных изделий, закусок.</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Консультирование потребителей, оказание им помощи в выборе горячих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пожарной безопасности, охраны труда), стандартами чистоты.</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Проведение текущей уборки рабочего места повара в соответствии с инструкциями и регламентами, стандартами чистоты:</w:t>
            </w:r>
          </w:p>
          <w:p w:rsidR="00A45F14" w:rsidRPr="00A45F14" w:rsidRDefault="00A45F14" w:rsidP="00525401">
            <w:pPr>
              <w:numPr>
                <w:ilvl w:val="0"/>
                <w:numId w:val="1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мытье вручную и в посудомоечной машине, чистка и раскладывание на хранение кухонной посуды и </w:t>
            </w:r>
            <w:r w:rsidRPr="00A45F14">
              <w:rPr>
                <w:rFonts w:ascii="Arial" w:eastAsia="Times New Roman" w:hAnsi="Arial" w:cs="Arial"/>
                <w:color w:val="000000"/>
                <w:sz w:val="24"/>
                <w:szCs w:val="24"/>
                <w:lang w:eastAsia="ru-RU"/>
              </w:rPr>
              <w:lastRenderedPageBreak/>
              <w:t>производственного инвентаря в соответствии со стандартами чистоты</w:t>
            </w:r>
          </w:p>
          <w:p w:rsidR="00754E60" w:rsidRPr="00A45F14" w:rsidRDefault="00754E60" w:rsidP="00A45F14">
            <w:pPr>
              <w:spacing w:after="0" w:line="240" w:lineRule="auto"/>
              <w:ind w:firstLine="708"/>
              <w:jc w:val="both"/>
              <w:rPr>
                <w:rFonts w:ascii="Arial" w:eastAsia="Times New Roman" w:hAnsi="Arial" w:cs="Arial"/>
                <w:color w:val="000000"/>
                <w:sz w:val="24"/>
                <w:szCs w:val="24"/>
                <w:lang w:eastAsia="ru-RU"/>
              </w:rPr>
            </w:pPr>
          </w:p>
        </w:tc>
        <w:tc>
          <w:tcPr>
            <w:tcW w:w="1239" w:type="dxa"/>
            <w:tcBorders>
              <w:top w:val="nil"/>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5C3918">
        <w:trPr>
          <w:trHeight w:val="1380"/>
        </w:trPr>
        <w:tc>
          <w:tcPr>
            <w:tcW w:w="14151" w:type="dxa"/>
            <w:gridSpan w:val="2"/>
            <w:tcBorders>
              <w:top w:val="single" w:sz="4" w:space="0" w:color="000000"/>
              <w:left w:val="single" w:sz="4" w:space="0" w:color="000000"/>
              <w:bottom w:val="single" w:sz="4" w:space="0" w:color="000000"/>
              <w:right w:val="single" w:sz="4" w:space="0" w:color="000000"/>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Производственная практика по ПМ. 02 Виды работ:</w:t>
            </w:r>
          </w:p>
          <w:p w:rsidR="00A45F14" w:rsidRPr="00A45F14" w:rsidRDefault="00A45F14" w:rsidP="00525401">
            <w:pPr>
              <w:numPr>
                <w:ilvl w:val="0"/>
                <w:numId w:val="1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A45F14" w:rsidRPr="00A45F14" w:rsidRDefault="00A45F14" w:rsidP="00525401">
            <w:pPr>
              <w:numPr>
                <w:ilvl w:val="0"/>
                <w:numId w:val="1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Подготовка к работе, безопасная эксплуатация технологического оборудования, производственного инвентаря, инструментов 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соответствии с инструкциями, регламентами (правилами техники безопасности, пожарной безопасности, охраны труда).</w:t>
            </w:r>
          </w:p>
          <w:p w:rsidR="00A45F14" w:rsidRPr="00A45F14" w:rsidRDefault="00A45F14" w:rsidP="00525401">
            <w:pPr>
              <w:numPr>
                <w:ilvl w:val="0"/>
                <w:numId w:val="1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A45F14" w:rsidRPr="00A45F14" w:rsidRDefault="00A45F14" w:rsidP="00525401">
            <w:pPr>
              <w:numPr>
                <w:ilvl w:val="0"/>
                <w:numId w:val="1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Выполнение задания (заказа) по приготовлению горячих блюд, кулинарных изделий, закусок сложного ассортимента в соответствии заданием (заказом) производственной программой кухни ресторана.</w:t>
            </w:r>
          </w:p>
          <w:p w:rsidR="00A45F14" w:rsidRPr="00A45F14" w:rsidRDefault="00A45F14" w:rsidP="00525401">
            <w:pPr>
              <w:numPr>
                <w:ilvl w:val="0"/>
                <w:numId w:val="1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Подготовка к реализации (презентации) готовых горячих блюд, кулинарных изделий, закусок (порционирования (комплектования), сервировки и творческого оформления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горячих блюд, кулинарных изделий, закусок на вынос и для транспортирования.</w:t>
            </w:r>
          </w:p>
          <w:p w:rsidR="00A45F14" w:rsidRPr="00A45F14" w:rsidRDefault="00A45F14" w:rsidP="00525401">
            <w:pPr>
              <w:numPr>
                <w:ilvl w:val="0"/>
                <w:numId w:val="1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Организация хранения готовых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A45F14" w:rsidRPr="00A45F14" w:rsidRDefault="00A45F14" w:rsidP="00525401">
            <w:pPr>
              <w:numPr>
                <w:ilvl w:val="0"/>
                <w:numId w:val="1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A45F14" w:rsidRPr="00A45F14" w:rsidRDefault="00A45F14" w:rsidP="00525401">
            <w:pPr>
              <w:numPr>
                <w:ilvl w:val="0"/>
                <w:numId w:val="1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w:t>
            </w:r>
          </w:p>
          <w:p w:rsidR="00754E60" w:rsidRPr="00A45F14" w:rsidRDefault="00A45F14" w:rsidP="00525401">
            <w:pPr>
              <w:numPr>
                <w:ilvl w:val="0"/>
                <w:numId w:val="1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Консультирование потребителей, оказание им помощи в выборе горячих блюд, кулинарных изделий, закусок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1239" w:type="dxa"/>
            <w:tcBorders>
              <w:top w:val="single" w:sz="4" w:space="0" w:color="000000"/>
              <w:left w:val="single" w:sz="4" w:space="0" w:color="000000"/>
              <w:bottom w:val="single" w:sz="4" w:space="0" w:color="000000"/>
              <w:right w:val="single" w:sz="4" w:space="0" w:color="000000"/>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144</w:t>
            </w:r>
          </w:p>
        </w:tc>
      </w:tr>
      <w:tr w:rsidR="00A45F14" w:rsidRPr="00A45F14" w:rsidTr="005C3918">
        <w:trPr>
          <w:trHeight w:val="275"/>
        </w:trPr>
        <w:tc>
          <w:tcPr>
            <w:tcW w:w="14151" w:type="dxa"/>
            <w:gridSpan w:val="2"/>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Всего</w:t>
            </w:r>
          </w:p>
        </w:tc>
        <w:tc>
          <w:tcPr>
            <w:tcW w:w="1239" w:type="dxa"/>
            <w:tcBorders>
              <w:top w:val="single" w:sz="4" w:space="0" w:color="000000"/>
              <w:left w:val="single" w:sz="4" w:space="0" w:color="000000"/>
              <w:bottom w:val="single" w:sz="4" w:space="0" w:color="000000"/>
              <w:right w:val="single" w:sz="4" w:space="0" w:color="000000"/>
            </w:tcBorders>
            <w:hideMark/>
          </w:tcPr>
          <w:p w:rsidR="00754E60"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398</w:t>
            </w:r>
          </w:p>
        </w:tc>
      </w:tr>
    </w:tbl>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Cs/>
          <w:i/>
          <w:color w:val="000000"/>
          <w:sz w:val="24"/>
          <w:szCs w:val="24"/>
          <w:lang w:eastAsia="ru-RU"/>
        </w:rPr>
      </w:pPr>
      <w:r w:rsidRPr="00A45F14">
        <w:rPr>
          <w:rFonts w:ascii="Arial" w:eastAsia="Times New Roman" w:hAnsi="Arial" w:cs="Arial"/>
          <w:bCs/>
          <w:i/>
          <w:color w:val="000000"/>
          <w:sz w:val="24"/>
          <w:szCs w:val="24"/>
          <w:lang w:eastAsia="ru-RU"/>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w:t>
      </w:r>
      <w:r w:rsidRPr="00A45F14">
        <w:rPr>
          <w:rFonts w:ascii="Arial" w:eastAsia="Times New Roman" w:hAnsi="Arial" w:cs="Arial"/>
          <w:bCs/>
          <w:i/>
          <w:color w:val="000000"/>
          <w:sz w:val="24"/>
          <w:szCs w:val="24"/>
          <w:lang w:eastAsia="ru-RU"/>
        </w:rPr>
        <w:lastRenderedPageBreak/>
        <w:t xml:space="preserve">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студентов. </w:t>
      </w:r>
    </w:p>
    <w:p w:rsidR="00A45F14" w:rsidRPr="00A45F14" w:rsidRDefault="00A45F14" w:rsidP="00A45F14">
      <w:pPr>
        <w:spacing w:after="0" w:line="240" w:lineRule="auto"/>
        <w:ind w:firstLine="708"/>
        <w:jc w:val="both"/>
        <w:rPr>
          <w:rFonts w:ascii="Arial" w:eastAsia="Times New Roman" w:hAnsi="Arial" w:cs="Arial"/>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i/>
          <w:color w:val="000000"/>
          <w:sz w:val="24"/>
          <w:szCs w:val="24"/>
          <w:lang w:eastAsia="ru-RU"/>
        </w:rPr>
        <w:sectPr w:rsidR="00A45F14" w:rsidRPr="00A45F14">
          <w:pgSz w:w="16840" w:h="11907" w:orient="landscape"/>
          <w:pgMar w:top="851" w:right="1134" w:bottom="851" w:left="992" w:header="709" w:footer="709" w:gutter="0"/>
          <w:cols w:space="720"/>
        </w:sectPr>
      </w:pP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lastRenderedPageBreak/>
        <w:t>3. УСЛОВИЯ РЕАЛИЗАЦИИ ПРОГРАММЫ ПРОФЕССИОНАЛЬНОГО МОДУЛЯ</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3.1. Для реализации программы профессионального модуля должны быть предусмотрены следующие специальные помещения: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Кабинет «Технологии кулинарного и кондитерского производства», оснащенный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аудиовизуализации, мультимедийным проектором; наглядными пособиями (натуральными образцами продуктов, муляжами, плакатами, DVD фильмами, мультимедийными пособиями).</w:t>
      </w:r>
    </w:p>
    <w:p w:rsidR="00A45F14" w:rsidRPr="00A45F14" w:rsidRDefault="00A45F14" w:rsidP="00A45F14">
      <w:pPr>
        <w:spacing w:after="0" w:line="240" w:lineRule="auto"/>
        <w:ind w:firstLine="708"/>
        <w:jc w:val="both"/>
        <w:rPr>
          <w:rFonts w:ascii="Arial" w:eastAsia="Times New Roman" w:hAnsi="Arial" w:cs="Arial"/>
          <w:bCs/>
          <w:color w:val="000000"/>
          <w:sz w:val="24"/>
          <w:szCs w:val="24"/>
          <w:lang w:eastAsia="ru-RU"/>
        </w:rPr>
      </w:pPr>
      <w:r w:rsidRPr="00A45F14">
        <w:rPr>
          <w:rFonts w:ascii="Arial" w:eastAsia="Times New Roman" w:hAnsi="Arial" w:cs="Arial"/>
          <w:bCs/>
          <w:color w:val="000000"/>
          <w:sz w:val="24"/>
          <w:szCs w:val="24"/>
          <w:lang w:val="x-none" w:eastAsia="ru-RU"/>
        </w:rPr>
        <w:t>Лаборатории «</w:t>
      </w:r>
      <w:r w:rsidRPr="00A45F14">
        <w:rPr>
          <w:rFonts w:ascii="Arial" w:eastAsia="Times New Roman" w:hAnsi="Arial" w:cs="Arial"/>
          <w:color w:val="000000"/>
          <w:sz w:val="24"/>
          <w:szCs w:val="24"/>
          <w:lang w:val="x-none" w:eastAsia="ru-RU"/>
        </w:rPr>
        <w:t>Учебная кухня ресторана», «Учебно-кулинарный цех»</w:t>
      </w:r>
      <w:r w:rsidRPr="00A45F14">
        <w:rPr>
          <w:rFonts w:ascii="Arial" w:eastAsia="Times New Roman" w:hAnsi="Arial" w:cs="Arial"/>
          <w:bCs/>
          <w:i/>
          <w:color w:val="000000"/>
          <w:sz w:val="24"/>
          <w:szCs w:val="24"/>
          <w:lang w:val="x-none" w:eastAsia="ru-RU"/>
        </w:rPr>
        <w:t xml:space="preserve">, </w:t>
      </w:r>
      <w:r w:rsidRPr="00A45F14">
        <w:rPr>
          <w:rFonts w:ascii="Arial" w:eastAsia="Times New Roman" w:hAnsi="Arial" w:cs="Arial"/>
          <w:bCs/>
          <w:color w:val="000000"/>
          <w:sz w:val="24"/>
          <w:szCs w:val="24"/>
          <w:lang w:val="x-none" w:eastAsia="ru-RU"/>
        </w:rPr>
        <w:t xml:space="preserve">оснащенные в соответствии с п. 6.2.1. Примерной программы по специальности 43.02.15. Поварское и кондитерское дело: </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Рабочее место преподавателя.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Место для презентации готовой кулинарной продукции (обеденный стол, стулья, шкаф для столовой посуды).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Технические средства обучения (компьютер, средства аудиовизуализации, мульти- медийные и интерактивные обучающие материалы).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val="x-none" w:eastAsia="ru-RU"/>
        </w:rPr>
        <w:t xml:space="preserve">Основное и вспомогательное технологическое оборудование: </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Весы настольные электронные;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Пароконвектомат;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Конвекционная печь или жарочный шкаф; Микроволновая печь;</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Плита электрическая; Фритюрница;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Электрогриль (жарочная поверхность); Шкаф холодильный;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Шкаф морозильный; Шкаф шоковой заморозки; Планетарный миксер;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Блендер (ручной с дополнительной насадкой для взбивания); Мясорубка;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Овощерезка или процессор кухонный; Слайсер;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 xml:space="preserve">Куттер или бликсер (для тонкого измельчения продуктов) </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Машина для вакуумной упаковки;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Набор инструментов для карвинга; Овоскоп;</w:t>
      </w:r>
      <w:r w:rsidRPr="00A45F14">
        <w:rPr>
          <w:rFonts w:ascii="Arial" w:eastAsia="Times New Roman" w:hAnsi="Arial" w:cs="Arial"/>
          <w:color w:val="000000"/>
          <w:sz w:val="24"/>
          <w:szCs w:val="24"/>
          <w:lang w:eastAsia="ru-RU"/>
        </w:rPr>
        <w:t xml:space="preserve"> </w:t>
      </w:r>
      <w:r w:rsidRPr="00A45F14">
        <w:rPr>
          <w:rFonts w:ascii="Arial" w:eastAsia="Times New Roman" w:hAnsi="Arial" w:cs="Arial"/>
          <w:color w:val="000000"/>
          <w:sz w:val="24"/>
          <w:szCs w:val="24"/>
          <w:lang w:val="x-none" w:eastAsia="ru-RU"/>
        </w:rPr>
        <w:t>Нитраттестер;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Машина посудомоечная;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Стол производственный с моечной ванной; Стеллаж передвижной;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val="x-none" w:eastAsia="ru-RU"/>
        </w:rPr>
        <w:t>Моечная ванна двухсекционная.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bidi="ru-RU"/>
        </w:rPr>
      </w:pPr>
      <w:r w:rsidRPr="00A45F14">
        <w:rPr>
          <w:rFonts w:ascii="Arial" w:eastAsia="Times New Roman" w:hAnsi="Arial" w:cs="Arial"/>
          <w:color w:val="000000"/>
          <w:sz w:val="24"/>
          <w:szCs w:val="24"/>
          <w:lang w:val="x-none" w:eastAsia="ru-RU"/>
        </w:rPr>
        <w:t>Инвентарь, инструменты, кухонная посуда: функциональные емкости из нержавеющей стали для хранения и транспортировки, термобоксы набор разделочных досок (деревянных с маркировкой или из пластика с цветовой маркировкой для каждой группы продуктов), подставка для разделочных досок, термометр со щупом, мерный стакан,  венчик, миски (нержавеющая сталь), сито, шенуа, лопатки (металлические, силиконовые), половник, соусник</w:t>
      </w:r>
      <w:r w:rsidRPr="00A45F14">
        <w:rPr>
          <w:rFonts w:ascii="Arial" w:eastAsia="Times New Roman" w:hAnsi="Arial" w:cs="Arial"/>
          <w:color w:val="000000"/>
          <w:sz w:val="24"/>
          <w:szCs w:val="24"/>
          <w:lang w:eastAsia="ru-RU" w:bidi="ru-RU"/>
        </w:rPr>
        <w:t>,</w:t>
      </w:r>
      <w:r w:rsidRPr="00A45F14">
        <w:rPr>
          <w:rFonts w:ascii="Arial" w:eastAsia="Times New Roman" w:hAnsi="Arial" w:cs="Arial"/>
          <w:color w:val="000000"/>
          <w:sz w:val="24"/>
          <w:szCs w:val="24"/>
          <w:lang w:val="x-none" w:eastAsia="ru-RU"/>
        </w:rPr>
        <w:t xml:space="preserve"> пинцет, щипцы кулинарные, набор ножей «поварская  тройка»,  мусат для заточки ножей, корзины для органических и неорганических отходов набор кастрюль 5л, 3л, 2л, 1.5л, 1л; сотейники 0.8л, 0.6л, 0.2л; набор сковород диаметром 24см, 32см;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bidi="ru-RU"/>
        </w:rPr>
      </w:pPr>
      <w:r w:rsidRPr="00A45F14">
        <w:rPr>
          <w:rFonts w:ascii="Arial" w:eastAsia="Times New Roman" w:hAnsi="Arial" w:cs="Arial"/>
          <w:color w:val="000000"/>
          <w:sz w:val="24"/>
          <w:szCs w:val="24"/>
          <w:lang w:val="x-none" w:eastAsia="ru-RU"/>
        </w:rPr>
        <w:tab/>
        <w:t>Посуда для презентации: тарелки глубокие , тарелки глубокие (шляпа), тарелки плоские     диаметром     24см,    32см,</w:t>
      </w:r>
      <w:r w:rsidRPr="00A45F14">
        <w:rPr>
          <w:rFonts w:ascii="Arial" w:eastAsia="Times New Roman" w:hAnsi="Arial" w:cs="Arial"/>
          <w:color w:val="000000"/>
          <w:sz w:val="24"/>
          <w:szCs w:val="24"/>
          <w:lang w:eastAsia="ru-RU" w:bidi="ru-RU"/>
        </w:rPr>
        <w:t xml:space="preserve"> </w:t>
      </w:r>
      <w:r w:rsidRPr="00A45F14">
        <w:rPr>
          <w:rFonts w:ascii="Arial" w:eastAsia="Times New Roman" w:hAnsi="Arial" w:cs="Arial"/>
          <w:color w:val="000000"/>
          <w:sz w:val="24"/>
          <w:szCs w:val="24"/>
          <w:lang w:val="x-none" w:eastAsia="ru-RU"/>
        </w:rPr>
        <w:t>блюдо    прямоугольное,      соусники.</w:t>
      </w:r>
    </w:p>
    <w:p w:rsidR="00A45F14" w:rsidRPr="00A45F14" w:rsidRDefault="00A45F14" w:rsidP="00A45F14">
      <w:pPr>
        <w:spacing w:after="0" w:line="240" w:lineRule="auto"/>
        <w:ind w:firstLine="708"/>
        <w:jc w:val="both"/>
        <w:rPr>
          <w:rFonts w:ascii="Arial" w:eastAsia="Times New Roman" w:hAnsi="Arial" w:cs="Arial"/>
          <w:bCs/>
          <w:i/>
          <w:color w:val="000000"/>
          <w:sz w:val="24"/>
          <w:szCs w:val="24"/>
          <w:lang w:val="x-none" w:eastAsia="ru-RU"/>
        </w:rPr>
      </w:pPr>
      <w:r w:rsidRPr="00A45F14">
        <w:rPr>
          <w:rFonts w:ascii="Arial" w:eastAsia="Times New Roman" w:hAnsi="Arial" w:cs="Arial"/>
          <w:color w:val="000000"/>
          <w:sz w:val="24"/>
          <w:szCs w:val="24"/>
          <w:lang w:eastAsia="ru-RU"/>
        </w:rPr>
        <w:t>Расходные материалы: стрейч пленка для пищевых продуктов, пакеты для вакуумного аппарата, шпагат, контейнеры одноразовые для пищевых продуктов, силиконовые перчатки.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Программа модуля включает в себя обязательную производственную практику, которая проводится на базе организаций питания. </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Оборудование и технологическое оснащение рабочих мест на базе практики: весоизмерительное оборудование, овощерезательная машина, пароконвектомат, электрическая плита, производственные столы и стеллажи,  протирочная машина, блендер, слайсер, холодильные шкафы; шкаф шоковой заморозки, инструменты, инвентарь, посуда (</w:t>
      </w:r>
      <w:r w:rsidRPr="00A45F14">
        <w:rPr>
          <w:rFonts w:ascii="Arial" w:eastAsia="Times New Roman" w:hAnsi="Arial" w:cs="Arial"/>
          <w:bCs/>
          <w:color w:val="000000"/>
          <w:sz w:val="24"/>
          <w:szCs w:val="24"/>
          <w:lang w:eastAsia="ru-RU"/>
        </w:rPr>
        <w:t>разделочные доски, ножи поварской тройки; щипцы универсальные; лопатка; веселка; венчик; ложки; шумовка; экономной очистки овощей; гастроемкости; кастрюли; сотейники; сковороды; сито; сито конусообразное, нуазетные выемки и др.)</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3.2. Информационное обеспечение реализации программы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Cs/>
          <w:color w:val="000000"/>
          <w:sz w:val="24"/>
          <w:szCs w:val="24"/>
          <w:lang w:eastAsia="ru-RU"/>
        </w:rPr>
        <w:t>Для реализации программы библиотечный фонд образовательной организации должен иметь п</w:t>
      </w:r>
      <w:r w:rsidRPr="00A45F14">
        <w:rPr>
          <w:rFonts w:ascii="Arial" w:eastAsia="Times New Roman" w:hAnsi="Arial" w:cs="Arial"/>
          <w:color w:val="000000"/>
          <w:sz w:val="24"/>
          <w:szCs w:val="24"/>
          <w:lang w:eastAsia="ru-RU"/>
        </w:rPr>
        <w:t>ечатные и/или электронные образовательные и информационные ресурсы, для использования в образовательном процессе.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3.2.1. Печатные издания</w:t>
      </w:r>
      <w:r w:rsidRPr="00A45F14">
        <w:rPr>
          <w:rFonts w:ascii="Arial" w:eastAsia="Times New Roman" w:hAnsi="Arial" w:cs="Arial"/>
          <w:b/>
          <w:color w:val="000000"/>
          <w:sz w:val="24"/>
          <w:szCs w:val="24"/>
          <w:vertAlign w:val="superscript"/>
          <w:lang w:eastAsia="ru-RU"/>
        </w:rPr>
        <w:footnoteReference w:id="3"/>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u w:val="single"/>
          <w:lang w:eastAsia="ru-RU"/>
        </w:rPr>
      </w:pPr>
      <w:r w:rsidRPr="00A45F14">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A45F14" w:rsidRPr="00A45F14" w:rsidRDefault="00A45F14" w:rsidP="00525401">
      <w:pPr>
        <w:numPr>
          <w:ilvl w:val="0"/>
          <w:numId w:val="17"/>
        </w:numPr>
        <w:spacing w:after="0" w:line="240" w:lineRule="auto"/>
        <w:jc w:val="both"/>
        <w:rPr>
          <w:rFonts w:ascii="Arial" w:eastAsia="Times New Roman" w:hAnsi="Arial" w:cs="Arial"/>
          <w:iCs/>
          <w:color w:val="000000"/>
          <w:sz w:val="24"/>
          <w:szCs w:val="24"/>
          <w:lang w:eastAsia="ru-RU"/>
        </w:rPr>
      </w:pPr>
      <w:r w:rsidRPr="00A45F14">
        <w:rPr>
          <w:rFonts w:ascii="Arial" w:eastAsia="Times New Roman" w:hAnsi="Arial" w:cs="Arial"/>
          <w:iCs/>
          <w:color w:val="000000"/>
          <w:sz w:val="24"/>
          <w:szCs w:val="24"/>
          <w:lang w:eastAsia="ru-RU"/>
        </w:rPr>
        <w:t xml:space="preserve">ГОСТ 31984-2012 Услуги общественного питания. Общие требования. - Введ.  </w:t>
      </w:r>
    </w:p>
    <w:p w:rsidR="00A45F14" w:rsidRPr="00A45F14" w:rsidRDefault="00A45F14" w:rsidP="00A45F14">
      <w:pPr>
        <w:spacing w:after="0" w:line="240" w:lineRule="auto"/>
        <w:ind w:firstLine="708"/>
        <w:jc w:val="both"/>
        <w:rPr>
          <w:rFonts w:ascii="Arial" w:eastAsia="Times New Roman" w:hAnsi="Arial" w:cs="Arial"/>
          <w:iCs/>
          <w:color w:val="000000"/>
          <w:sz w:val="24"/>
          <w:szCs w:val="24"/>
          <w:lang w:eastAsia="ru-RU"/>
        </w:rPr>
      </w:pPr>
      <w:r w:rsidRPr="00A45F14">
        <w:rPr>
          <w:rFonts w:ascii="Arial" w:eastAsia="Times New Roman" w:hAnsi="Arial" w:cs="Arial"/>
          <w:iCs/>
          <w:color w:val="000000"/>
          <w:sz w:val="24"/>
          <w:szCs w:val="24"/>
          <w:lang w:eastAsia="ru-RU"/>
        </w:rPr>
        <w:t>2015-01-01. -  М.: Стандартинформ, 2014. -</w:t>
      </w:r>
      <w:r w:rsidRPr="00A45F14">
        <w:rPr>
          <w:rFonts w:ascii="Arial" w:eastAsia="Times New Roman" w:hAnsi="Arial" w:cs="Arial"/>
          <w:iCs/>
          <w:color w:val="000000"/>
          <w:sz w:val="24"/>
          <w:szCs w:val="24"/>
          <w:lang w:val="en-US" w:eastAsia="ru-RU"/>
        </w:rPr>
        <w:t>III</w:t>
      </w:r>
      <w:r w:rsidRPr="00A45F14">
        <w:rPr>
          <w:rFonts w:ascii="Arial" w:eastAsia="Times New Roman" w:hAnsi="Arial" w:cs="Arial"/>
          <w:iCs/>
          <w:color w:val="000000"/>
          <w:sz w:val="24"/>
          <w:szCs w:val="24"/>
          <w:lang w:eastAsia="ru-RU"/>
        </w:rPr>
        <w:t>, 8 с.</w:t>
      </w:r>
    </w:p>
    <w:p w:rsidR="00A45F14" w:rsidRPr="00A45F14" w:rsidRDefault="00A45F14" w:rsidP="00525401">
      <w:pPr>
        <w:numPr>
          <w:ilvl w:val="0"/>
          <w:numId w:val="17"/>
        </w:numPr>
        <w:spacing w:after="0" w:line="240" w:lineRule="auto"/>
        <w:jc w:val="both"/>
        <w:rPr>
          <w:rFonts w:ascii="Arial" w:eastAsia="Times New Roman" w:hAnsi="Arial" w:cs="Arial"/>
          <w:iCs/>
          <w:color w:val="000000"/>
          <w:sz w:val="24"/>
          <w:szCs w:val="24"/>
          <w:lang w:eastAsia="ru-RU"/>
        </w:rPr>
      </w:pPr>
      <w:r w:rsidRPr="00A45F14">
        <w:rPr>
          <w:rFonts w:ascii="Arial" w:eastAsia="Times New Roman" w:hAnsi="Arial" w:cs="Arial"/>
          <w:iCs/>
          <w:color w:val="000000"/>
          <w:sz w:val="24"/>
          <w:szCs w:val="24"/>
          <w:lang w:eastAsia="ru-RU"/>
        </w:rPr>
        <w:t xml:space="preserve">ГОСТ 30524-2013 Услуги общественного питания. Требования к персоналу. - Введ.  </w:t>
      </w:r>
    </w:p>
    <w:p w:rsidR="00A45F14" w:rsidRPr="00A45F14" w:rsidRDefault="00A45F14" w:rsidP="00A45F14">
      <w:pPr>
        <w:spacing w:after="0" w:line="240" w:lineRule="auto"/>
        <w:ind w:firstLine="708"/>
        <w:jc w:val="both"/>
        <w:rPr>
          <w:rFonts w:ascii="Arial" w:eastAsia="Times New Roman" w:hAnsi="Arial" w:cs="Arial"/>
          <w:b/>
          <w:iCs/>
          <w:color w:val="000000"/>
          <w:sz w:val="24"/>
          <w:szCs w:val="24"/>
          <w:lang w:eastAsia="ru-RU"/>
        </w:rPr>
      </w:pPr>
      <w:r w:rsidRPr="00A45F14">
        <w:rPr>
          <w:rFonts w:ascii="Arial" w:eastAsia="Times New Roman" w:hAnsi="Arial" w:cs="Arial"/>
          <w:iCs/>
          <w:color w:val="000000"/>
          <w:sz w:val="24"/>
          <w:szCs w:val="24"/>
          <w:lang w:eastAsia="ru-RU"/>
        </w:rPr>
        <w:t>2016-01-01. -  М.: Стандартинформ, 2014. -</w:t>
      </w:r>
      <w:r w:rsidRPr="00A45F14">
        <w:rPr>
          <w:rFonts w:ascii="Arial" w:eastAsia="Times New Roman" w:hAnsi="Arial" w:cs="Arial"/>
          <w:iCs/>
          <w:color w:val="000000"/>
          <w:sz w:val="24"/>
          <w:szCs w:val="24"/>
          <w:lang w:val="en-US" w:eastAsia="ru-RU"/>
        </w:rPr>
        <w:t>III</w:t>
      </w:r>
      <w:r w:rsidRPr="00A45F14">
        <w:rPr>
          <w:rFonts w:ascii="Arial" w:eastAsia="Times New Roman" w:hAnsi="Arial" w:cs="Arial"/>
          <w:iCs/>
          <w:color w:val="000000"/>
          <w:sz w:val="24"/>
          <w:szCs w:val="24"/>
          <w:lang w:eastAsia="ru-RU"/>
        </w:rPr>
        <w:t>, 48 с.</w:t>
      </w:r>
    </w:p>
    <w:p w:rsidR="00A45F14" w:rsidRPr="00A45F14" w:rsidRDefault="00A45F14" w:rsidP="00525401">
      <w:pPr>
        <w:numPr>
          <w:ilvl w:val="0"/>
          <w:numId w:val="17"/>
        </w:numPr>
        <w:spacing w:after="0" w:line="240" w:lineRule="auto"/>
        <w:jc w:val="both"/>
        <w:rPr>
          <w:rFonts w:ascii="Arial" w:eastAsia="Times New Roman" w:hAnsi="Arial" w:cs="Arial"/>
          <w:iCs/>
          <w:color w:val="000000"/>
          <w:sz w:val="24"/>
          <w:szCs w:val="24"/>
          <w:lang w:eastAsia="ru-RU"/>
        </w:rPr>
      </w:pPr>
      <w:r w:rsidRPr="00A45F14">
        <w:rPr>
          <w:rFonts w:ascii="Arial" w:eastAsia="Times New Roman" w:hAnsi="Arial" w:cs="Arial"/>
          <w:iCs/>
          <w:color w:val="000000"/>
          <w:sz w:val="24"/>
          <w:szCs w:val="24"/>
          <w:lang w:eastAsia="ru-RU"/>
        </w:rPr>
        <w:t>ГОСТ 31985-2013 Услуги общественного питания. Термины и определения. - Введ. 2015-01-01. -  М.: Стандартинформ, 2014. -</w:t>
      </w:r>
      <w:r w:rsidRPr="00A45F14">
        <w:rPr>
          <w:rFonts w:ascii="Arial" w:eastAsia="Times New Roman" w:hAnsi="Arial" w:cs="Arial"/>
          <w:iCs/>
          <w:color w:val="000000"/>
          <w:sz w:val="24"/>
          <w:szCs w:val="24"/>
          <w:lang w:val="en-US" w:eastAsia="ru-RU"/>
        </w:rPr>
        <w:t>III</w:t>
      </w:r>
      <w:r w:rsidRPr="00A45F14">
        <w:rPr>
          <w:rFonts w:ascii="Arial" w:eastAsia="Times New Roman" w:hAnsi="Arial" w:cs="Arial"/>
          <w:iCs/>
          <w:color w:val="000000"/>
          <w:sz w:val="24"/>
          <w:szCs w:val="24"/>
          <w:lang w:eastAsia="ru-RU"/>
        </w:rPr>
        <w:t>, 10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 xml:space="preserve">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w:t>
      </w:r>
      <w:r w:rsidRPr="00A45F14">
        <w:rPr>
          <w:rFonts w:ascii="Arial" w:eastAsia="Times New Roman" w:hAnsi="Arial" w:cs="Arial"/>
          <w:color w:val="000000"/>
          <w:sz w:val="24"/>
          <w:szCs w:val="24"/>
          <w:lang w:val="en-US" w:eastAsia="ru-RU"/>
        </w:rPr>
        <w:t>III</w:t>
      </w:r>
      <w:r w:rsidRPr="00A45F14">
        <w:rPr>
          <w:rFonts w:ascii="Arial" w:eastAsia="Times New Roman" w:hAnsi="Arial" w:cs="Arial"/>
          <w:color w:val="000000"/>
          <w:sz w:val="24"/>
          <w:szCs w:val="24"/>
          <w:lang w:val="x-none" w:eastAsia="ru-RU"/>
        </w:rPr>
        <w:t>, 12 с.</w:t>
      </w:r>
    </w:p>
    <w:p w:rsidR="00A45F14" w:rsidRPr="00A45F14" w:rsidRDefault="00A45F14" w:rsidP="00525401">
      <w:pPr>
        <w:numPr>
          <w:ilvl w:val="0"/>
          <w:numId w:val="17"/>
        </w:numPr>
        <w:spacing w:after="0" w:line="240" w:lineRule="auto"/>
        <w:jc w:val="both"/>
        <w:rPr>
          <w:rFonts w:ascii="Arial" w:eastAsia="Times New Roman" w:hAnsi="Arial" w:cs="Arial"/>
          <w:iCs/>
          <w:color w:val="000000"/>
          <w:sz w:val="24"/>
          <w:szCs w:val="24"/>
          <w:lang w:eastAsia="ru-RU"/>
        </w:rPr>
      </w:pPr>
      <w:r w:rsidRPr="00A45F14">
        <w:rPr>
          <w:rFonts w:ascii="Arial" w:eastAsia="Times New Roman" w:hAnsi="Arial" w:cs="Arial"/>
          <w:iCs/>
          <w:color w:val="000000"/>
          <w:sz w:val="24"/>
          <w:szCs w:val="24"/>
          <w:lang w:eastAsia="ru-RU"/>
        </w:rPr>
        <w:t>ГОСТ 30389 - 2013 Услуги общественного питания. Предприятия общественного питания. Классификация и общие требования – Введ. 2016 – 01 – 01. – М.: Стандартинформ, 2014. -</w:t>
      </w:r>
      <w:r w:rsidRPr="00A45F14">
        <w:rPr>
          <w:rFonts w:ascii="Arial" w:eastAsia="Times New Roman" w:hAnsi="Arial" w:cs="Arial"/>
          <w:iCs/>
          <w:color w:val="000000"/>
          <w:sz w:val="24"/>
          <w:szCs w:val="24"/>
          <w:lang w:val="en-US" w:eastAsia="ru-RU"/>
        </w:rPr>
        <w:t>III</w:t>
      </w:r>
      <w:r w:rsidRPr="00A45F14">
        <w:rPr>
          <w:rFonts w:ascii="Arial" w:eastAsia="Times New Roman" w:hAnsi="Arial" w:cs="Arial"/>
          <w:iCs/>
          <w:color w:val="000000"/>
          <w:sz w:val="24"/>
          <w:szCs w:val="24"/>
          <w:lang w:eastAsia="ru-RU"/>
        </w:rPr>
        <w:t>, 12 с.</w:t>
      </w:r>
    </w:p>
    <w:p w:rsidR="00A45F14" w:rsidRPr="00A45F14" w:rsidRDefault="00A45F14" w:rsidP="00525401">
      <w:pPr>
        <w:numPr>
          <w:ilvl w:val="0"/>
          <w:numId w:val="17"/>
        </w:numPr>
        <w:spacing w:after="0" w:line="240" w:lineRule="auto"/>
        <w:jc w:val="both"/>
        <w:rPr>
          <w:rFonts w:ascii="Arial" w:eastAsia="Times New Roman" w:hAnsi="Arial" w:cs="Arial"/>
          <w:iCs/>
          <w:color w:val="000000"/>
          <w:sz w:val="24"/>
          <w:szCs w:val="24"/>
          <w:lang w:eastAsia="ru-RU"/>
        </w:rPr>
      </w:pPr>
      <w:r w:rsidRPr="00A45F14">
        <w:rPr>
          <w:rFonts w:ascii="Arial" w:eastAsia="Times New Roman" w:hAnsi="Arial" w:cs="Arial"/>
          <w:iCs/>
          <w:color w:val="000000"/>
          <w:sz w:val="24"/>
          <w:szCs w:val="24"/>
          <w:lang w:eastAsia="ru-RU"/>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A45F14">
        <w:rPr>
          <w:rFonts w:ascii="Arial" w:eastAsia="Times New Roman" w:hAnsi="Arial" w:cs="Arial"/>
          <w:iCs/>
          <w:color w:val="000000"/>
          <w:sz w:val="24"/>
          <w:szCs w:val="24"/>
          <w:lang w:val="en-US" w:eastAsia="ru-RU"/>
        </w:rPr>
        <w:t>III</w:t>
      </w:r>
      <w:r w:rsidRPr="00A45F14">
        <w:rPr>
          <w:rFonts w:ascii="Arial" w:eastAsia="Times New Roman" w:hAnsi="Arial" w:cs="Arial"/>
          <w:iCs/>
          <w:color w:val="000000"/>
          <w:sz w:val="24"/>
          <w:szCs w:val="24"/>
          <w:lang w:eastAsia="ru-RU"/>
        </w:rPr>
        <w:t>, 11 с.</w:t>
      </w:r>
    </w:p>
    <w:p w:rsidR="00A45F14" w:rsidRPr="00A45F14" w:rsidRDefault="00A45F14" w:rsidP="00525401">
      <w:pPr>
        <w:numPr>
          <w:ilvl w:val="0"/>
          <w:numId w:val="17"/>
        </w:numPr>
        <w:spacing w:after="0" w:line="240" w:lineRule="auto"/>
        <w:jc w:val="both"/>
        <w:rPr>
          <w:rFonts w:ascii="Arial" w:eastAsia="Times New Roman" w:hAnsi="Arial" w:cs="Arial"/>
          <w:iCs/>
          <w:color w:val="000000"/>
          <w:sz w:val="24"/>
          <w:szCs w:val="24"/>
          <w:lang w:eastAsia="ru-RU"/>
        </w:rPr>
      </w:pPr>
      <w:r w:rsidRPr="00A45F14">
        <w:rPr>
          <w:rFonts w:ascii="Arial" w:eastAsia="Times New Roman" w:hAnsi="Arial" w:cs="Arial"/>
          <w:iCs/>
          <w:color w:val="000000"/>
          <w:sz w:val="24"/>
          <w:szCs w:val="24"/>
          <w:lang w:eastAsia="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 Введ. 2015 – 01 – 01. – М.: Стандартинформ, 2014. -</w:t>
      </w:r>
      <w:r w:rsidRPr="00A45F14">
        <w:rPr>
          <w:rFonts w:ascii="Arial" w:eastAsia="Times New Roman" w:hAnsi="Arial" w:cs="Arial"/>
          <w:iCs/>
          <w:color w:val="000000"/>
          <w:sz w:val="24"/>
          <w:szCs w:val="24"/>
          <w:lang w:val="en-US" w:eastAsia="ru-RU"/>
        </w:rPr>
        <w:t>III</w:t>
      </w:r>
      <w:r w:rsidRPr="00A45F14">
        <w:rPr>
          <w:rFonts w:ascii="Arial" w:eastAsia="Times New Roman" w:hAnsi="Arial" w:cs="Arial"/>
          <w:iCs/>
          <w:color w:val="000000"/>
          <w:sz w:val="24"/>
          <w:szCs w:val="24"/>
          <w:lang w:eastAsia="ru-RU"/>
        </w:rPr>
        <w:t xml:space="preserve">, 16 с. </w:t>
      </w:r>
    </w:p>
    <w:p w:rsidR="00A45F14" w:rsidRPr="00A45F14" w:rsidRDefault="00A45F14" w:rsidP="00525401">
      <w:pPr>
        <w:numPr>
          <w:ilvl w:val="0"/>
          <w:numId w:val="17"/>
        </w:numPr>
        <w:spacing w:after="0" w:line="240" w:lineRule="auto"/>
        <w:jc w:val="both"/>
        <w:rPr>
          <w:rFonts w:ascii="Arial" w:eastAsia="Times New Roman" w:hAnsi="Arial" w:cs="Arial"/>
          <w:iCs/>
          <w:color w:val="000000"/>
          <w:sz w:val="24"/>
          <w:szCs w:val="24"/>
          <w:lang w:eastAsia="ru-RU"/>
        </w:rPr>
      </w:pPr>
      <w:r w:rsidRPr="00A45F14">
        <w:rPr>
          <w:rFonts w:ascii="Arial" w:eastAsia="Times New Roman" w:hAnsi="Arial" w:cs="Arial"/>
          <w:iCs/>
          <w:color w:val="000000"/>
          <w:sz w:val="24"/>
          <w:szCs w:val="24"/>
          <w:lang w:eastAsia="ru-RU"/>
        </w:rPr>
        <w:t xml:space="preserve">ГОСТ 31988-2012 Услуги общественного питания. Метод расчета отходов и потерь сырья и пищевых продуктов при производстве продукции </w:t>
      </w:r>
      <w:r w:rsidRPr="00A45F14">
        <w:rPr>
          <w:rFonts w:ascii="Arial" w:eastAsia="Times New Roman" w:hAnsi="Arial" w:cs="Arial"/>
          <w:iCs/>
          <w:color w:val="000000"/>
          <w:sz w:val="24"/>
          <w:szCs w:val="24"/>
          <w:lang w:eastAsia="ru-RU"/>
        </w:rPr>
        <w:lastRenderedPageBreak/>
        <w:t xml:space="preserve">общественного питания. – Введ. 2015 – 01 – 01. – М.: Стандартинформ, 2014. – </w:t>
      </w:r>
      <w:r w:rsidRPr="00A45F14">
        <w:rPr>
          <w:rFonts w:ascii="Arial" w:eastAsia="Times New Roman" w:hAnsi="Arial" w:cs="Arial"/>
          <w:iCs/>
          <w:color w:val="000000"/>
          <w:sz w:val="24"/>
          <w:szCs w:val="24"/>
          <w:lang w:val="en-US" w:eastAsia="ru-RU"/>
        </w:rPr>
        <w:t>III</w:t>
      </w:r>
      <w:r w:rsidRPr="00A45F14">
        <w:rPr>
          <w:rFonts w:ascii="Arial" w:eastAsia="Times New Roman" w:hAnsi="Arial" w:cs="Arial"/>
          <w:iCs/>
          <w:color w:val="000000"/>
          <w:sz w:val="24"/>
          <w:szCs w:val="24"/>
          <w:lang w:eastAsia="ru-RU"/>
        </w:rPr>
        <w:t>, 10 с.</w:t>
      </w:r>
    </w:p>
    <w:p w:rsidR="00A45F14" w:rsidRPr="00A45F14" w:rsidRDefault="00A45F14" w:rsidP="00525401">
      <w:pPr>
        <w:numPr>
          <w:ilvl w:val="0"/>
          <w:numId w:val="17"/>
        </w:numPr>
        <w:spacing w:after="0" w:line="240" w:lineRule="auto"/>
        <w:jc w:val="both"/>
        <w:rPr>
          <w:rFonts w:ascii="Arial" w:eastAsia="Times New Roman" w:hAnsi="Arial" w:cs="Arial"/>
          <w:b/>
          <w:bCs/>
          <w:color w:val="000000"/>
          <w:sz w:val="24"/>
          <w:szCs w:val="24"/>
          <w:lang w:val="x-none" w:eastAsia="ru-RU"/>
        </w:rPr>
      </w:pPr>
      <w:r w:rsidRPr="00A45F14">
        <w:rPr>
          <w:rFonts w:ascii="Arial" w:eastAsia="Times New Roman" w:hAnsi="Arial" w:cs="Arial"/>
          <w:color w:val="000000"/>
          <w:sz w:val="24"/>
          <w:szCs w:val="24"/>
          <w:lang w:val="x-none" w:eastAsia="ru-RU"/>
        </w:rPr>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A45F14" w:rsidRPr="00A45F14" w:rsidRDefault="00A45F14" w:rsidP="00525401">
      <w:pPr>
        <w:numPr>
          <w:ilvl w:val="0"/>
          <w:numId w:val="17"/>
        </w:numPr>
        <w:spacing w:after="0" w:line="240" w:lineRule="auto"/>
        <w:jc w:val="both"/>
        <w:rPr>
          <w:rFonts w:ascii="Arial" w:eastAsia="Times New Roman" w:hAnsi="Arial" w:cs="Arial"/>
          <w:b/>
          <w:bCs/>
          <w:color w:val="000000"/>
          <w:sz w:val="24"/>
          <w:szCs w:val="24"/>
          <w:lang w:val="x-none" w:eastAsia="ru-RU"/>
        </w:rPr>
      </w:pPr>
      <w:r w:rsidRPr="00A45F14">
        <w:rPr>
          <w:rFonts w:ascii="Arial" w:eastAsia="Times New Roman" w:hAnsi="Arial" w:cs="Arial"/>
          <w:color w:val="000000"/>
          <w:sz w:val="24"/>
          <w:szCs w:val="24"/>
          <w:lang w:val="x-none" w:eastAsia="ru-RU"/>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u w:val="single"/>
          <w:lang w:val="x-none" w:eastAsia="ru-RU"/>
        </w:rPr>
      </w:pPr>
      <w:r w:rsidRPr="00A45F14">
        <w:rPr>
          <w:rFonts w:ascii="Arial" w:eastAsia="Times New Roman" w:hAnsi="Arial" w:cs="Arial"/>
          <w:color w:val="000000"/>
          <w:sz w:val="24"/>
          <w:szCs w:val="24"/>
          <w:lang w:val="x-none" w:eastAsia="ru-RU"/>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val="x-none" w:eastAsia="ru-RU"/>
        </w:rPr>
      </w:pPr>
      <w:r w:rsidRPr="00A45F14">
        <w:rPr>
          <w:rFonts w:ascii="Arial" w:eastAsia="Times New Roman" w:hAnsi="Arial" w:cs="Arial"/>
          <w:bCs/>
          <w:color w:val="000000"/>
          <w:sz w:val="24"/>
          <w:szCs w:val="24"/>
          <w:lang w:val="x-none" w:eastAsia="ru-RU"/>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u w:val="single"/>
          <w:lang w:val="x-none" w:eastAsia="ru-RU"/>
        </w:rPr>
      </w:pPr>
      <w:r w:rsidRPr="00A45F14">
        <w:rPr>
          <w:rFonts w:ascii="Arial" w:eastAsia="Times New Roman" w:hAnsi="Arial" w:cs="Arial"/>
          <w:bCs/>
          <w:color w:val="000000"/>
          <w:sz w:val="24"/>
          <w:szCs w:val="24"/>
          <w:lang w:val="x-none" w:eastAsia="ru-RU"/>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u w:val="single"/>
          <w:lang w:val="x-none" w:eastAsia="ru-RU"/>
        </w:rPr>
      </w:pPr>
      <w:r w:rsidRPr="00A45F14">
        <w:rPr>
          <w:rFonts w:ascii="Arial" w:eastAsia="Times New Roman" w:hAnsi="Arial" w:cs="Arial"/>
          <w:bCs/>
          <w:color w:val="000000"/>
          <w:sz w:val="24"/>
          <w:szCs w:val="24"/>
          <w:lang w:val="x-none" w:eastAsia="ru-RU"/>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 - </w:t>
      </w:r>
      <w:r w:rsidRPr="00A45F14">
        <w:rPr>
          <w:rFonts w:ascii="Arial" w:eastAsia="Times New Roman" w:hAnsi="Arial" w:cs="Arial"/>
          <w:color w:val="000000"/>
          <w:sz w:val="24"/>
          <w:szCs w:val="24"/>
          <w:lang w:val="x-none" w:eastAsia="ru-RU"/>
        </w:rPr>
        <w:t>М.: ДеЛипринт, 2015. - 544с.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u w:val="single"/>
          <w:lang w:val="x-none" w:eastAsia="ru-RU"/>
        </w:rPr>
      </w:pPr>
      <w:r w:rsidRPr="00A45F14">
        <w:rPr>
          <w:rFonts w:ascii="Arial" w:eastAsia="Times New Roman" w:hAnsi="Arial" w:cs="Arial"/>
          <w:color w:val="000000"/>
          <w:sz w:val="24"/>
          <w:szCs w:val="24"/>
          <w:lang w:eastAsia="ru-RU"/>
        </w:rPr>
        <w:t>Андронова Н.И.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учебник для студ. сред. проф. образования/ Н.И. Андронова.-1-е изд., -М.: Академия, 2017.-254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Ботов М.И., Тепловое и механическое оборудование предприятий торговли и общественного питания: учебник для нач. проф. образования / М.И. Ботов, В.Д.  Елхина, О.М.  Голованов. – 2-е изд., испр. - М.: Академия, 2013. – 464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 xml:space="preserve">Кащенко В.Ф. Оборудование предприятий общественного питания: учебное пособие/В.Ф. Кащенко, Р.В. Кащенко. – М.: Альфа, 2015. – 416 с. </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Матюхина З.П. Товароведение пищевых продуктов: учебник для нач. проф. образования / З.П. Матюхина. -  М.: Академия, 2014. – 336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Мармузова Л.В. Основы микробиологии, санитарии и гигиены в пищевой промышленности: учебник для НПО/ Л.В. Мармузова. -  М.: Академия, 2014. – 160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val="x-none" w:eastAsia="ru-RU"/>
        </w:rPr>
      </w:pPr>
      <w:r w:rsidRPr="00A45F14">
        <w:rPr>
          <w:rFonts w:ascii="Arial" w:eastAsia="Times New Roman" w:hAnsi="Arial" w:cs="Arial"/>
          <w:bCs/>
          <w:color w:val="000000"/>
          <w:sz w:val="24"/>
          <w:szCs w:val="24"/>
          <w:lang w:val="x-none" w:eastAsia="ru-RU"/>
        </w:rPr>
        <w:t>Профессиональные стандарты индустрии питания. Т.1 / Федерация Рестораторов и Отельеров. -  М.: Ресторанные ведомости, 2013. – 512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Радченко С.Н Организация производства на предприятиях общественного питания: учебник для нач. проф. образования /С.Н. Радченко. - «Феникс», 2013 – 373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Самородова И.П. Организация процесса приготовления и приготовление полуфабрикатов для сложной кулинарной продукции: учебник для студ. учреждений сред. проф. образования/ И.П. Самородова.-4-е изд., стер.- М.: Издательский центр «Академия». 2016.-192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Самородова И.П. приготовление блюд из мяса и домашней птицы. Практикум: учеб.пособие для студ.учреждений сред.проф.образования/ И.П. самородова. – М.: Издательский центр «Академия», 2017.-128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Соколова Е. И. Приготовление блюд из овощей и грибов: учеб.для учащихся учреждений сред.проф.образования / Е.И.Соколова. – 2-е изд., стер. – М. : Издательский центр «Академия», 2015. – 288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val="x-none" w:eastAsia="ru-RU"/>
        </w:rPr>
      </w:pPr>
      <w:r w:rsidRPr="00A45F14">
        <w:rPr>
          <w:rFonts w:ascii="Arial" w:eastAsia="Times New Roman" w:hAnsi="Arial" w:cs="Arial"/>
          <w:color w:val="000000"/>
          <w:sz w:val="24"/>
          <w:szCs w:val="24"/>
          <w:lang w:val="x-none" w:eastAsia="ru-RU"/>
        </w:rPr>
        <w:t>Усов В.В. Организация производства и обслуживания на предприятиях обще- ственного питания : учеб.пособие для студ. учреждений сред.проф.образования / В.В. Усов. – 13-е изд., стер. – М. : Издательский центр «Академия», 2015. – 432 с</w:t>
      </w:r>
    </w:p>
    <w:p w:rsidR="00A45F14" w:rsidRPr="00A45F14" w:rsidRDefault="00A45F14" w:rsidP="00525401">
      <w:pPr>
        <w:numPr>
          <w:ilvl w:val="0"/>
          <w:numId w:val="1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Шильман Л.З. Технологические процесс предприятия питания: учебное пособие для среднего профессионального образования /Л.З. Шильман – 3 издание, издательский центр «Академия» 2016 года</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3.2.2. Электронные издания (электронные ресурсы)</w:t>
      </w:r>
    </w:p>
    <w:p w:rsidR="00A45F14" w:rsidRPr="00A45F14" w:rsidRDefault="009E2C55" w:rsidP="00A45F14">
      <w:pPr>
        <w:spacing w:after="0" w:line="240" w:lineRule="auto"/>
        <w:ind w:firstLine="708"/>
        <w:jc w:val="both"/>
        <w:rPr>
          <w:rFonts w:ascii="Arial" w:eastAsia="Times New Roman" w:hAnsi="Arial" w:cs="Arial"/>
          <w:color w:val="000000"/>
          <w:sz w:val="24"/>
          <w:szCs w:val="24"/>
          <w:lang w:eastAsia="ru-RU"/>
        </w:rPr>
      </w:pPr>
      <w:hyperlink r:id="rId9" w:history="1">
        <w:r w:rsidR="00A45F14" w:rsidRPr="00A45F14">
          <w:rPr>
            <w:rStyle w:val="aff"/>
            <w:rFonts w:ascii="Arial" w:eastAsia="Times New Roman" w:hAnsi="Arial" w:cs="Arial"/>
            <w:sz w:val="24"/>
            <w:szCs w:val="24"/>
            <w:lang w:eastAsia="ru-RU"/>
          </w:rPr>
          <w:t>http://pravo.gov.ru/proxy/ips/?docbody=&amp;nd=102063865&amp;rdk=&amp;backlink=1</w:t>
        </w:r>
      </w:hyperlink>
    </w:p>
    <w:p w:rsidR="00A45F14" w:rsidRPr="00A45F14" w:rsidRDefault="009E2C55" w:rsidP="00A45F14">
      <w:pPr>
        <w:spacing w:after="0" w:line="240" w:lineRule="auto"/>
        <w:ind w:firstLine="708"/>
        <w:jc w:val="both"/>
        <w:rPr>
          <w:rFonts w:ascii="Arial" w:eastAsia="Times New Roman" w:hAnsi="Arial" w:cs="Arial"/>
          <w:color w:val="000000"/>
          <w:sz w:val="24"/>
          <w:szCs w:val="24"/>
          <w:u w:val="single"/>
          <w:lang w:eastAsia="ru-RU"/>
        </w:rPr>
      </w:pPr>
      <w:hyperlink r:id="rId10" w:history="1">
        <w:r w:rsidR="00A45F14" w:rsidRPr="00A45F14">
          <w:rPr>
            <w:rStyle w:val="aff"/>
            <w:rFonts w:ascii="Arial" w:eastAsia="Times New Roman" w:hAnsi="Arial" w:cs="Arial"/>
            <w:sz w:val="24"/>
            <w:szCs w:val="24"/>
            <w:lang w:eastAsia="ru-RU"/>
          </w:rPr>
          <w:t>http://ozpp.ru/laws2/postan/post7.html</w:t>
        </w:r>
      </w:hyperlink>
    </w:p>
    <w:p w:rsidR="00A45F14" w:rsidRPr="00A45F14" w:rsidRDefault="009E2C55" w:rsidP="00A45F14">
      <w:pPr>
        <w:spacing w:after="0" w:line="240" w:lineRule="auto"/>
        <w:ind w:firstLine="708"/>
        <w:jc w:val="both"/>
        <w:rPr>
          <w:rFonts w:ascii="Arial" w:eastAsia="Times New Roman" w:hAnsi="Arial" w:cs="Arial"/>
          <w:color w:val="000000"/>
          <w:sz w:val="24"/>
          <w:szCs w:val="24"/>
          <w:u w:val="single"/>
          <w:lang w:eastAsia="ru-RU"/>
        </w:rPr>
      </w:pPr>
      <w:hyperlink r:id="rId11" w:history="1">
        <w:r w:rsidR="00A45F14" w:rsidRPr="00A45F14">
          <w:rPr>
            <w:rStyle w:val="aff"/>
            <w:rFonts w:ascii="Arial" w:eastAsia="Times New Roman" w:hAnsi="Arial" w:cs="Arial"/>
            <w:sz w:val="24"/>
            <w:szCs w:val="24"/>
            <w:lang w:eastAsia="ru-RU"/>
          </w:rPr>
          <w:t>http://www.ohranatruda.ru/ot_biblio/normativ/data_normativ/46/46201/</w:t>
        </w:r>
      </w:hyperlink>
    </w:p>
    <w:p w:rsidR="00A45F14" w:rsidRPr="00A45F14" w:rsidRDefault="009E2C55" w:rsidP="00A45F14">
      <w:pPr>
        <w:spacing w:after="0" w:line="240" w:lineRule="auto"/>
        <w:ind w:firstLine="708"/>
        <w:jc w:val="both"/>
        <w:rPr>
          <w:rFonts w:ascii="Arial" w:eastAsia="Times New Roman" w:hAnsi="Arial" w:cs="Arial"/>
          <w:color w:val="000000"/>
          <w:sz w:val="24"/>
          <w:szCs w:val="24"/>
          <w:u w:val="single"/>
          <w:lang w:eastAsia="ru-RU"/>
        </w:rPr>
      </w:pPr>
      <w:hyperlink r:id="rId12" w:history="1">
        <w:r w:rsidR="00A45F14" w:rsidRPr="00A45F14">
          <w:rPr>
            <w:rStyle w:val="aff"/>
            <w:rFonts w:ascii="Arial" w:eastAsia="Times New Roman" w:hAnsi="Arial" w:cs="Arial"/>
            <w:sz w:val="24"/>
            <w:szCs w:val="24"/>
            <w:lang w:eastAsia="ru-RU"/>
          </w:rPr>
          <w:t>http://ohranatruda.ru/ot_biblio/normativ/data_normativ/9/9744/</w:t>
        </w:r>
      </w:hyperlink>
    </w:p>
    <w:p w:rsidR="00A45F14" w:rsidRPr="00A45F14" w:rsidRDefault="00A45F14" w:rsidP="00A45F14">
      <w:pPr>
        <w:spacing w:after="0" w:line="240" w:lineRule="auto"/>
        <w:ind w:firstLine="708"/>
        <w:jc w:val="both"/>
        <w:rPr>
          <w:rFonts w:ascii="Arial" w:eastAsia="Times New Roman" w:hAnsi="Arial" w:cs="Arial"/>
          <w:b/>
          <w:bCs/>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Cs/>
          <w:i/>
          <w:color w:val="000000"/>
          <w:sz w:val="24"/>
          <w:szCs w:val="24"/>
          <w:lang w:eastAsia="ru-RU"/>
        </w:rPr>
      </w:pPr>
      <w:r w:rsidRPr="00A45F14">
        <w:rPr>
          <w:rFonts w:ascii="Arial" w:eastAsia="Times New Roman" w:hAnsi="Arial" w:cs="Arial"/>
          <w:b/>
          <w:bCs/>
          <w:color w:val="000000"/>
          <w:sz w:val="24"/>
          <w:szCs w:val="24"/>
          <w:lang w:eastAsia="ru-RU"/>
        </w:rPr>
        <w:t xml:space="preserve">3.2.3. Дополнительные источники </w:t>
      </w:r>
    </w:p>
    <w:p w:rsidR="00A45F14" w:rsidRPr="00A45F14" w:rsidRDefault="00A45F14" w:rsidP="00525401">
      <w:pPr>
        <w:numPr>
          <w:ilvl w:val="0"/>
          <w:numId w:val="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Андронова Н.И.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Лабораторный практикум: учебное пособие для студ. учреждений сред. проф. образования/ Н.И. Андронова, Т.А. Качурина. - М.: Издательский центр «Академия», 2018.-176 с.</w:t>
      </w:r>
    </w:p>
    <w:p w:rsidR="00A45F14" w:rsidRPr="00A45F14" w:rsidRDefault="00A45F14" w:rsidP="00525401">
      <w:pPr>
        <w:numPr>
          <w:ilvl w:val="0"/>
          <w:numId w:val="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bCs/>
          <w:color w:val="000000"/>
          <w:sz w:val="24"/>
          <w:szCs w:val="24"/>
          <w:lang w:eastAsia="ru-RU"/>
        </w:rPr>
        <w:t>Артёмова Е.Н. Основы технологии продукции общественного питания: учеб. пособие для высш. учеб. заведений / Е.Н.Артёмова. – 2-е изд., перераб. и доп. – М.: КНОРУС, 2016. - 336с.</w:t>
      </w:r>
    </w:p>
    <w:p w:rsidR="00A45F14" w:rsidRPr="00A45F14" w:rsidRDefault="00A45F14" w:rsidP="00525401">
      <w:pPr>
        <w:numPr>
          <w:ilvl w:val="0"/>
          <w:numId w:val="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Качурина Т.А. Основы физиологии питания, санитарии и гигиены. Рабочая тетрадь: учеб. пособие для нач. проф. образования / Т.А.Качурина. – М.: Академия, 2010. – 96 с.</w:t>
      </w:r>
    </w:p>
    <w:p w:rsidR="00A45F14" w:rsidRPr="00A45F14" w:rsidRDefault="00A45F14" w:rsidP="00525401">
      <w:pPr>
        <w:numPr>
          <w:ilvl w:val="0"/>
          <w:numId w:val="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Качурина Т.А. Товароведение пищевых продуктов: рабочая тетрадь для нач. проф. образования / Т.А.Качурина, Т.А.Лаушкина. – М.: Академия, 2010. – 96 с.</w:t>
      </w:r>
    </w:p>
    <w:p w:rsidR="00A45F14" w:rsidRPr="00A45F14" w:rsidRDefault="00A45F14" w:rsidP="00525401">
      <w:pPr>
        <w:numPr>
          <w:ilvl w:val="0"/>
          <w:numId w:val="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Козлова С.Н. Кулинарная характеристика блюд: учеб. пособие для нач. проф. образования / С.Н.Козлова, Е.Ю.Фединишина. - М.: Академия, 2007. – 192 с.</w:t>
      </w:r>
    </w:p>
    <w:p w:rsidR="00A45F14" w:rsidRPr="00A45F14" w:rsidRDefault="00A45F14" w:rsidP="00525401">
      <w:pPr>
        <w:numPr>
          <w:ilvl w:val="0"/>
          <w:numId w:val="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Харченко Н.Э. Сборник рецептур блюд и кулинарных изделий: учебное пособие для студ. учреждений сред.проф.образования/ Н.Э. Харченко.- 8-е изд., стер.-М.: Издательский центр «академия», 2016.- 512 с.</w:t>
      </w:r>
    </w:p>
    <w:p w:rsidR="00A45F14" w:rsidRPr="00A45F14" w:rsidRDefault="00A45F14" w:rsidP="00A45F14">
      <w:pPr>
        <w:spacing w:after="0" w:line="240" w:lineRule="auto"/>
        <w:ind w:firstLine="708"/>
        <w:jc w:val="both"/>
        <w:rPr>
          <w:rFonts w:ascii="Arial" w:eastAsia="Times New Roman" w:hAnsi="Arial" w:cs="Arial"/>
          <w:bCs/>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Cs/>
          <w:i/>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i/>
          <w:color w:val="000000"/>
          <w:sz w:val="24"/>
          <w:szCs w:val="24"/>
          <w:lang w:eastAsia="ru-RU"/>
        </w:rPr>
      </w:pPr>
      <w:r w:rsidRPr="00A45F14">
        <w:rPr>
          <w:rFonts w:ascii="Arial" w:eastAsia="Times New Roman" w:hAnsi="Arial" w:cs="Arial"/>
          <w:b/>
          <w:i/>
          <w:color w:val="000000"/>
          <w:sz w:val="24"/>
          <w:szCs w:val="24"/>
          <w:lang w:eastAsia="ru-RU"/>
        </w:rPr>
        <w:lastRenderedPageBreak/>
        <w:t xml:space="preserve">4. КОНТРОЛЬ И ОЦЕНКА РЕЗУЛЬТАТОВ ОСВОЕНИЯ ПРОФЕССИОНАЛЬНОГО МОДУЛЯ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4434"/>
        <w:gridCol w:w="2661"/>
      </w:tblGrid>
      <w:tr w:rsidR="00A45F14" w:rsidRPr="00A45F14" w:rsidTr="00A45F14">
        <w:trPr>
          <w:trHeight w:val="1098"/>
        </w:trPr>
        <w:tc>
          <w:tcPr>
            <w:tcW w:w="2686" w:type="dxa"/>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Код и наименование профессиональных и общих компетенций, формируемых в рамках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модуля</w:t>
            </w:r>
          </w:p>
        </w:tc>
        <w:tc>
          <w:tcPr>
            <w:tcW w:w="4434" w:type="dxa"/>
            <w:tcBorders>
              <w:top w:val="single" w:sz="4" w:space="0" w:color="auto"/>
              <w:left w:val="single" w:sz="4" w:space="0" w:color="auto"/>
              <w:bottom w:val="single" w:sz="4" w:space="0" w:color="auto"/>
              <w:right w:val="single" w:sz="4" w:space="0" w:color="auto"/>
            </w:tcBorders>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Критерии оценки</w:t>
            </w:r>
          </w:p>
        </w:tc>
        <w:tc>
          <w:tcPr>
            <w:tcW w:w="2661" w:type="dxa"/>
            <w:tcBorders>
              <w:top w:val="single" w:sz="4" w:space="0" w:color="auto"/>
              <w:left w:val="single" w:sz="4" w:space="0" w:color="auto"/>
              <w:bottom w:val="single" w:sz="4" w:space="0" w:color="auto"/>
              <w:right w:val="single" w:sz="4" w:space="0" w:color="auto"/>
            </w:tcBorders>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Методы оценки</w:t>
            </w:r>
          </w:p>
        </w:tc>
      </w:tr>
      <w:tr w:rsidR="00A45F14" w:rsidRPr="00A45F14" w:rsidTr="00A45F14">
        <w:trPr>
          <w:trHeight w:val="1098"/>
        </w:trPr>
        <w:tc>
          <w:tcPr>
            <w:tcW w:w="2686" w:type="dxa"/>
            <w:tcBorders>
              <w:top w:val="single" w:sz="4" w:space="0" w:color="auto"/>
              <w:left w:val="single" w:sz="4" w:space="0" w:color="auto"/>
              <w:bottom w:val="single" w:sz="4" w:space="0" w:color="auto"/>
              <w:right w:val="single" w:sz="4" w:space="0" w:color="auto"/>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ПК 2.1.</w:t>
            </w:r>
          </w:p>
          <w:p w:rsidR="00754E60" w:rsidRPr="00A45F14" w:rsidRDefault="00754E60" w:rsidP="00A45F14">
            <w:pPr>
              <w:spacing w:after="0" w:line="240" w:lineRule="auto"/>
              <w:ind w:firstLine="708"/>
              <w:jc w:val="both"/>
              <w:rPr>
                <w:rFonts w:ascii="Arial" w:eastAsia="Times New Roman" w:hAnsi="Arial" w:cs="Arial"/>
                <w:b/>
                <w:color w:val="000000"/>
                <w:sz w:val="24"/>
                <w:szCs w:val="24"/>
                <w:lang w:eastAsia="ru-RU"/>
              </w:rPr>
            </w:pPr>
          </w:p>
        </w:tc>
        <w:tc>
          <w:tcPr>
            <w:tcW w:w="4434" w:type="dxa"/>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Выполнение всех действий по организации подготовки рабочих мест, оборудования, сырья, материалов в соответствии с инструкциями и регламентами, стандартами чистоты (система ХАССП), требованиями охраны труда и техники безопасности:</w:t>
            </w:r>
          </w:p>
          <w:p w:rsidR="00A45F14"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оптимальный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приготовления горячей кулинарной продукции сложного ассортимента);</w:t>
            </w:r>
          </w:p>
          <w:p w:rsidR="00A45F14"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рациональное размещение оборудования, инвентаря, посуды, инструментов, сырья, материалов на рабочем месте;</w:t>
            </w:r>
          </w:p>
          <w:p w:rsidR="00A45F14"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точная оценка соответствия качества и безопасности сырья, продуктов, материалов требованиям регламентов;</w:t>
            </w:r>
          </w:p>
          <w:p w:rsidR="00A45F14"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распределения заданий между подчиненными в их квалификации;</w:t>
            </w:r>
          </w:p>
          <w:p w:rsidR="00A45F14"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A45F14"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w:t>
            </w:r>
            <w:r w:rsidRPr="00A45F14">
              <w:rPr>
                <w:rFonts w:ascii="Arial" w:eastAsia="Times New Roman" w:hAnsi="Arial" w:cs="Arial"/>
                <w:color w:val="000000"/>
                <w:sz w:val="24"/>
                <w:szCs w:val="24"/>
                <w:lang w:eastAsia="ru-RU"/>
              </w:rPr>
              <w:lastRenderedPageBreak/>
              <w:t>и регламентов по технике безопасности, охране труда, санитарии и гигиене;</w:t>
            </w:r>
          </w:p>
          <w:p w:rsidR="00A45F14"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правильная, в соответствии с инструкциями, безопасная правка ножей;</w:t>
            </w:r>
          </w:p>
          <w:p w:rsidR="00A45F14"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соответствие заданию ведение расчетов потребности в сырье, продуктах;</w:t>
            </w:r>
          </w:p>
          <w:p w:rsidR="00754E60" w:rsidRPr="00A45F14" w:rsidRDefault="00A45F14" w:rsidP="00525401">
            <w:pPr>
              <w:numPr>
                <w:ilvl w:val="0"/>
                <w:numId w:val="1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правилам оформления заявки на сырье, продукты</w:t>
            </w:r>
          </w:p>
        </w:tc>
        <w:tc>
          <w:tcPr>
            <w:tcW w:w="2661" w:type="dxa"/>
            <w:vMerge w:val="restart"/>
            <w:tcBorders>
              <w:top w:val="single" w:sz="4" w:space="0" w:color="auto"/>
              <w:left w:val="single" w:sz="4" w:space="0" w:color="auto"/>
              <w:bottom w:val="single" w:sz="4" w:space="0" w:color="auto"/>
              <w:right w:val="single" w:sz="4" w:space="0" w:color="auto"/>
            </w:tcBorders>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lastRenderedPageBreak/>
              <w:t xml:space="preserve">Текущий контроль: </w:t>
            </w:r>
            <w:r w:rsidRPr="00A45F14">
              <w:rPr>
                <w:rFonts w:ascii="Arial" w:eastAsia="Times New Roman" w:hAnsi="Arial" w:cs="Arial"/>
                <w:color w:val="000000"/>
                <w:sz w:val="24"/>
                <w:szCs w:val="24"/>
                <w:lang w:eastAsia="ru-RU"/>
              </w:rPr>
              <w:t>экспертное наблюдение и оценка в процессе выполнения:</w:t>
            </w:r>
          </w:p>
          <w:p w:rsidR="00A45F14" w:rsidRPr="00A45F14" w:rsidRDefault="00A45F14" w:rsidP="00525401">
            <w:pPr>
              <w:numPr>
                <w:ilvl w:val="0"/>
                <w:numId w:val="1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практических/ лабораторных занятий;</w:t>
            </w:r>
          </w:p>
          <w:p w:rsidR="00A45F14" w:rsidRPr="00A45F14" w:rsidRDefault="00A45F14" w:rsidP="00525401">
            <w:pPr>
              <w:numPr>
                <w:ilvl w:val="0"/>
                <w:numId w:val="1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заданий по учебной и производственной практикам;</w:t>
            </w:r>
          </w:p>
          <w:p w:rsidR="00A45F14" w:rsidRPr="00A45F14" w:rsidRDefault="00A45F14" w:rsidP="00525401">
            <w:pPr>
              <w:numPr>
                <w:ilvl w:val="0"/>
                <w:numId w:val="1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заданий по самостоятельной работе</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Промежуточная аттестация</w:t>
            </w:r>
            <w:r w:rsidRPr="00A45F14">
              <w:rPr>
                <w:rFonts w:ascii="Arial" w:eastAsia="Times New Roman" w:hAnsi="Arial" w:cs="Arial"/>
                <w:color w:val="000000"/>
                <w:sz w:val="24"/>
                <w:szCs w:val="24"/>
                <w:lang w:eastAsia="ru-RU"/>
              </w:rPr>
              <w:t>: экспертное наблюдение и оценка выполнения:</w:t>
            </w:r>
          </w:p>
          <w:p w:rsidR="00A45F14" w:rsidRPr="00A45F14" w:rsidRDefault="00A45F14" w:rsidP="00525401">
            <w:pPr>
              <w:numPr>
                <w:ilvl w:val="0"/>
                <w:numId w:val="1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практических заданий на зачете/экзамене по МДК;</w:t>
            </w:r>
          </w:p>
          <w:p w:rsidR="00A45F14" w:rsidRPr="00A45F14" w:rsidRDefault="00A45F14" w:rsidP="00525401">
            <w:pPr>
              <w:numPr>
                <w:ilvl w:val="0"/>
                <w:numId w:val="1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выполнения заданий экзамена по модулю;</w:t>
            </w:r>
          </w:p>
          <w:p w:rsidR="00754E60" w:rsidRPr="00A45F14" w:rsidRDefault="00A45F14" w:rsidP="00525401">
            <w:pPr>
              <w:numPr>
                <w:ilvl w:val="0"/>
                <w:numId w:val="1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экспертная оценка защиты отчетов по учебной и производственной практикам</w:t>
            </w:r>
          </w:p>
        </w:tc>
      </w:tr>
      <w:tr w:rsidR="00A45F14" w:rsidRPr="00A45F14" w:rsidTr="00A45F14">
        <w:trPr>
          <w:trHeight w:val="1098"/>
        </w:trPr>
        <w:tc>
          <w:tcPr>
            <w:tcW w:w="2686" w:type="dxa"/>
            <w:tcBorders>
              <w:top w:val="single" w:sz="4" w:space="0" w:color="auto"/>
              <w:left w:val="single" w:sz="4" w:space="0" w:color="auto"/>
              <w:bottom w:val="single" w:sz="4" w:space="0" w:color="auto"/>
              <w:right w:val="single" w:sz="4" w:space="0" w:color="auto"/>
            </w:tcBorders>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ПК 2.2.</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ПК 2.3.</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ПК 2.4.</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ПК 2.5.</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ПК 2.6.</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ПК 2.7.</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4434" w:type="dxa"/>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Организация и ведение процессов приготовления, творческого оформления и  подготовки </w:t>
            </w:r>
            <w:r w:rsidRPr="00A45F14">
              <w:rPr>
                <w:rFonts w:ascii="Arial" w:eastAsia="Times New Roman" w:hAnsi="Arial" w:cs="Arial"/>
                <w:color w:val="000000"/>
                <w:sz w:val="24"/>
                <w:szCs w:val="24"/>
                <w:lang w:eastAsia="ru-RU"/>
              </w:rPr>
              <w:tab/>
              <w:t>к реализации</w:t>
            </w:r>
            <w:r w:rsidRPr="00A45F14">
              <w:rPr>
                <w:rFonts w:ascii="Arial" w:eastAsia="Times New Roman" w:hAnsi="Arial" w:cs="Arial"/>
                <w:color w:val="000000"/>
                <w:sz w:val="24"/>
                <w:szCs w:val="24"/>
                <w:lang w:eastAsia="ru-RU"/>
              </w:rPr>
              <w:tab/>
              <w:t>супов,</w:t>
            </w:r>
            <w:r w:rsidRPr="00A45F14">
              <w:rPr>
                <w:rFonts w:ascii="Arial" w:eastAsia="Times New Roman" w:hAnsi="Arial" w:cs="Arial"/>
                <w:color w:val="000000"/>
                <w:sz w:val="24"/>
                <w:szCs w:val="24"/>
                <w:lang w:eastAsia="ru-RU"/>
              </w:rPr>
              <w:tab/>
              <w:t>горячих блюд, кулинарных</w:t>
            </w:r>
            <w:r w:rsidRPr="00A45F14">
              <w:rPr>
                <w:rFonts w:ascii="Arial" w:eastAsia="Times New Roman" w:hAnsi="Arial" w:cs="Arial"/>
                <w:color w:val="000000"/>
                <w:sz w:val="24"/>
                <w:szCs w:val="24"/>
                <w:lang w:eastAsia="ru-RU"/>
              </w:rPr>
              <w:tab/>
              <w:t>изделий, закусок</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сложного ассортимента:</w:t>
            </w:r>
          </w:p>
          <w:p w:rsidR="00A45F14" w:rsidRPr="00A45F14" w:rsidRDefault="00A45F14" w:rsidP="00525401">
            <w:pPr>
              <w:numPr>
                <w:ilvl w:val="0"/>
                <w:numId w:val="2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rsidR="00A45F14" w:rsidRPr="00A45F14" w:rsidRDefault="00A45F14" w:rsidP="00525401">
            <w:pPr>
              <w:numPr>
                <w:ilvl w:val="0"/>
                <w:numId w:val="2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потерь при приготовлении горячей кулинарной продукции действующим нормам;</w:t>
            </w:r>
          </w:p>
          <w:p w:rsidR="00A45F14" w:rsidRPr="00A45F14" w:rsidRDefault="00A45F14" w:rsidP="00525401">
            <w:pPr>
              <w:numPr>
                <w:ilvl w:val="0"/>
                <w:numId w:val="2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оптимальность процесса приготовления супов, соусов, горячих блюд, кулинарных изделий и закусок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A45F14" w:rsidRPr="00A45F14" w:rsidRDefault="00A45F14" w:rsidP="00525401">
            <w:pPr>
              <w:numPr>
                <w:ilvl w:val="0"/>
                <w:numId w:val="2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профессиональная демонстрация навыков работы с ножом, механическим, тепловым оборудованием, оборудованием для вакуумирования, упаковки;</w:t>
            </w:r>
          </w:p>
          <w:p w:rsidR="00A45F14" w:rsidRPr="00A45F14" w:rsidRDefault="00A45F14" w:rsidP="00525401">
            <w:pPr>
              <w:numPr>
                <w:ilvl w:val="0"/>
                <w:numId w:val="2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готовой продукции (внешний вид, форма, вкус, консистенция, выход и т.д.) особенностям заказа, методам обслуживания;</w:t>
            </w:r>
          </w:p>
          <w:p w:rsidR="00A45F14" w:rsidRPr="00A45F14" w:rsidRDefault="00A45F14" w:rsidP="00525401">
            <w:pPr>
              <w:numPr>
                <w:ilvl w:val="0"/>
                <w:numId w:val="2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правильное, оптимальное, адекватное заданию планирование и ведение процессов приготовления, творческого </w:t>
            </w:r>
            <w:r w:rsidRPr="00A45F14">
              <w:rPr>
                <w:rFonts w:ascii="Arial" w:eastAsia="Times New Roman" w:hAnsi="Arial" w:cs="Arial"/>
                <w:color w:val="000000"/>
                <w:sz w:val="24"/>
                <w:szCs w:val="24"/>
                <w:lang w:eastAsia="ru-RU"/>
              </w:rPr>
              <w:lastRenderedPageBreak/>
              <w:t>оформления и подготовки к реализации супов, соусов, горячих блюд, кулинарных изделий и закусок сложного ассортимента, соответствие процессов инструкциям, регламентам;</w:t>
            </w:r>
          </w:p>
          <w:p w:rsidR="00A45F14" w:rsidRPr="00A45F14" w:rsidRDefault="00A45F14" w:rsidP="00525401">
            <w:pPr>
              <w:numPr>
                <w:ilvl w:val="0"/>
                <w:numId w:val="2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процессов приготовления и подготовки к реализации стандартам чистоты, требованиям охраны труда и техники безопасности:</w:t>
            </w:r>
          </w:p>
          <w:p w:rsidR="00A45F14" w:rsidRPr="00A45F14" w:rsidRDefault="00A45F14" w:rsidP="00525401">
            <w:pPr>
              <w:numPr>
                <w:ilvl w:val="0"/>
                <w:numId w:val="2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корректное использование цветных разделочных досок;</w:t>
            </w:r>
          </w:p>
          <w:p w:rsidR="00A45F14" w:rsidRPr="00A45F14" w:rsidRDefault="00A45F14" w:rsidP="00525401">
            <w:pPr>
              <w:numPr>
                <w:ilvl w:val="0"/>
                <w:numId w:val="2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раздельное использование контейнеров для органических и неорганических отходов;</w:t>
            </w:r>
          </w:p>
          <w:p w:rsidR="00A45F14" w:rsidRPr="00A45F14" w:rsidRDefault="00A45F14" w:rsidP="00525401">
            <w:pPr>
              <w:numPr>
                <w:ilvl w:val="0"/>
                <w:numId w:val="2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соблюдение требований персональной гигиены в соответствии с требованиями системы ХАССП (сан.спец.одежда, чистота рук, работа в перчатках при вы- полнении конкретных операций, хранение ножей в чистом виде во время работы, правильная (обязательная) дегустация 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процессе приготовления, чистота на рабо- чем месте и в холодильнике);</w:t>
            </w:r>
          </w:p>
          <w:p w:rsidR="00A45F14" w:rsidRPr="00A45F14" w:rsidRDefault="00A45F14" w:rsidP="00525401">
            <w:pPr>
              <w:numPr>
                <w:ilvl w:val="0"/>
                <w:numId w:val="2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адекватный выбор и целевое, без- опасное использование оборудования, инвентаря, инструментов, посуды;</w:t>
            </w:r>
          </w:p>
          <w:p w:rsidR="00A45F14" w:rsidRPr="00A45F14" w:rsidRDefault="00A45F14" w:rsidP="00525401">
            <w:pPr>
              <w:numPr>
                <w:ilvl w:val="0"/>
                <w:numId w:val="2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времени выполнения работ нормативам;</w:t>
            </w:r>
          </w:p>
          <w:p w:rsidR="00A45F14" w:rsidRPr="00A45F14" w:rsidRDefault="00A45F14" w:rsidP="00525401">
            <w:pPr>
              <w:numPr>
                <w:ilvl w:val="0"/>
                <w:numId w:val="2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массы супов, соусов, горячих блюд, кулинарных изделий, закусок требованиям рецептуры, меню, особенностям заказа;</w:t>
            </w:r>
          </w:p>
          <w:p w:rsidR="00A45F14" w:rsidRPr="00A45F14" w:rsidRDefault="00A45F14" w:rsidP="00525401">
            <w:pPr>
              <w:numPr>
                <w:ilvl w:val="0"/>
                <w:numId w:val="2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расчетов закладки продуктов при изменении выхода горячей кулинарной продукции, взаимозаменяемости продуктов;</w:t>
            </w:r>
          </w:p>
          <w:p w:rsidR="00A45F14" w:rsidRPr="00A45F14" w:rsidRDefault="00A45F14" w:rsidP="00525401">
            <w:pPr>
              <w:numPr>
                <w:ilvl w:val="0"/>
                <w:numId w:val="2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адекватность оценки качества готовой продукции, соответствия ее требованиям рецептуры, заказу;</w:t>
            </w:r>
          </w:p>
          <w:p w:rsidR="00A45F14" w:rsidRPr="00A45F14" w:rsidRDefault="00A45F14" w:rsidP="00525401">
            <w:pPr>
              <w:numPr>
                <w:ilvl w:val="0"/>
                <w:numId w:val="2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соответствие внешнего вида готовой горячей кулинарной продукции требованиям </w:t>
            </w:r>
            <w:r w:rsidRPr="00A45F14">
              <w:rPr>
                <w:rFonts w:ascii="Arial" w:eastAsia="Times New Roman" w:hAnsi="Arial" w:cs="Arial"/>
                <w:color w:val="000000"/>
                <w:sz w:val="24"/>
                <w:szCs w:val="24"/>
                <w:lang w:eastAsia="ru-RU"/>
              </w:rPr>
              <w:lastRenderedPageBreak/>
              <w:t>рецептуры, заказа:</w:t>
            </w:r>
          </w:p>
          <w:p w:rsidR="00A45F14" w:rsidRPr="00A45F14" w:rsidRDefault="00A45F14" w:rsidP="00525401">
            <w:pPr>
              <w:numPr>
                <w:ilvl w:val="0"/>
                <w:numId w:val="2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температуры подачи виду блюда;</w:t>
            </w:r>
          </w:p>
          <w:p w:rsidR="00A45F14" w:rsidRPr="00A45F14" w:rsidRDefault="00A45F14" w:rsidP="00525401">
            <w:pPr>
              <w:numPr>
                <w:ilvl w:val="0"/>
                <w:numId w:val="2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аккуратность порционирования горячих блюд, кулинарных изделий, закусок при отпуске (чистота тарелки, правильное использование пространства тарелки, использование для оформления блюда только съедобных продуктов)</w:t>
            </w:r>
          </w:p>
          <w:p w:rsidR="00A45F14" w:rsidRPr="00A45F14" w:rsidRDefault="00A45F14" w:rsidP="00525401">
            <w:pPr>
              <w:numPr>
                <w:ilvl w:val="0"/>
                <w:numId w:val="2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объема, массы блюда размеру и форме тарелки;</w:t>
            </w:r>
          </w:p>
          <w:p w:rsidR="00A45F14" w:rsidRPr="00A45F14" w:rsidRDefault="00A45F14" w:rsidP="00525401">
            <w:pPr>
              <w:numPr>
                <w:ilvl w:val="0"/>
                <w:numId w:val="2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гармоничность, креативность внешнего вида готовой продукции (общее визуальное впечатление: цвет/сочетание/баланс/композиция)</w:t>
            </w:r>
          </w:p>
          <w:p w:rsidR="00A45F14" w:rsidRPr="00A45F14" w:rsidRDefault="00A45F14" w:rsidP="00525401">
            <w:pPr>
              <w:numPr>
                <w:ilvl w:val="0"/>
                <w:numId w:val="2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A45F14" w:rsidRPr="00A45F14" w:rsidRDefault="00A45F14" w:rsidP="00525401">
            <w:pPr>
              <w:numPr>
                <w:ilvl w:val="0"/>
                <w:numId w:val="24"/>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текстуры (консистенции) каждого компонента блюда/изделия заданию, рецептуре</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эстетичность,  аккуратность  упаковки готовой горячей кулинарной продукции для отпуска на вынос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098"/>
        </w:trPr>
        <w:tc>
          <w:tcPr>
            <w:tcW w:w="2686" w:type="dxa"/>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ПК.2.8.</w:t>
            </w:r>
          </w:p>
        </w:tc>
        <w:tc>
          <w:tcPr>
            <w:tcW w:w="4434" w:type="dxa"/>
            <w:tcBorders>
              <w:top w:val="single" w:sz="4" w:space="0" w:color="auto"/>
              <w:left w:val="single" w:sz="4" w:space="0" w:color="auto"/>
              <w:bottom w:val="single" w:sz="4" w:space="0" w:color="auto"/>
              <w:right w:val="single" w:sz="4" w:space="0" w:color="auto"/>
            </w:tcBorders>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актуальность, соответствие разработанной, адаптированной рецептуры особенностям заказа, виду и форме обслуживания: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A45F14" w:rsidRPr="00A45F14" w:rsidRDefault="00A45F14" w:rsidP="00525401">
            <w:pPr>
              <w:numPr>
                <w:ilvl w:val="0"/>
                <w:numId w:val="2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соответствие дополнительных ингредиентов виду основного сырья;</w:t>
            </w:r>
          </w:p>
          <w:p w:rsidR="00A45F14" w:rsidRPr="00A45F14" w:rsidRDefault="00A45F14" w:rsidP="00525401">
            <w:pPr>
              <w:numPr>
                <w:ilvl w:val="0"/>
                <w:numId w:val="2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соблюдение баланса жировых и вкусовых компонентов;</w:t>
            </w:r>
          </w:p>
          <w:p w:rsidR="00A45F14" w:rsidRPr="00A45F14" w:rsidRDefault="00A45F14" w:rsidP="00525401">
            <w:pPr>
              <w:numPr>
                <w:ilvl w:val="0"/>
                <w:numId w:val="2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актуальность, оптимальность формы, текстуры, соответствие их способу по- следующей </w:t>
            </w:r>
            <w:r w:rsidRPr="00A45F14">
              <w:rPr>
                <w:rFonts w:ascii="Arial" w:eastAsia="Times New Roman" w:hAnsi="Arial" w:cs="Arial"/>
                <w:color w:val="000000"/>
                <w:sz w:val="24"/>
                <w:szCs w:val="24"/>
                <w:lang w:eastAsia="ru-RU"/>
              </w:rPr>
              <w:lastRenderedPageBreak/>
              <w:t>термической обработки;</w:t>
            </w:r>
          </w:p>
          <w:p w:rsidR="00A45F14" w:rsidRPr="00A45F14" w:rsidRDefault="00A45F14" w:rsidP="00525401">
            <w:pPr>
              <w:numPr>
                <w:ilvl w:val="0"/>
                <w:numId w:val="2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оптимальность выбора, комбинирования способов кулинарной обработки и приготовления; соответствие способов обработки виду, кондиции сырья, продуктов;</w:t>
            </w:r>
          </w:p>
          <w:p w:rsidR="00A45F14" w:rsidRPr="00A45F14" w:rsidRDefault="00A45F14" w:rsidP="00525401">
            <w:pPr>
              <w:numPr>
                <w:ilvl w:val="0"/>
                <w:numId w:val="25"/>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выбора направлений изменения рецептуры с учетом особенностей заказа, сезонности, форме обслуживания;</w:t>
            </w:r>
          </w:p>
          <w:p w:rsidR="00A45F14" w:rsidRPr="00A45F14" w:rsidRDefault="00A45F14" w:rsidP="00525401">
            <w:pPr>
              <w:numPr>
                <w:ilvl w:val="0"/>
                <w:numId w:val="2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правильность ведения расчетов, оформления результатов проработки; соответствие методов расчета количества сырья, продуктов, массы готового блюда, кулинарного изделия действующим методикам, правильность определения норм отходов и потерь при обработке сырья и приготовлении горячих блюд, кулинарных изделий, закусок;</w:t>
            </w:r>
          </w:p>
          <w:p w:rsidR="00A45F14" w:rsidRPr="00A45F14" w:rsidRDefault="00A45F14" w:rsidP="00525401">
            <w:pPr>
              <w:numPr>
                <w:ilvl w:val="0"/>
                <w:numId w:val="2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правильность оформления акта проработки новой или адаптированной рецептуры;</w:t>
            </w:r>
          </w:p>
          <w:p w:rsidR="00A45F14" w:rsidRPr="00A45F14" w:rsidRDefault="00A45F14" w:rsidP="00525401">
            <w:pPr>
              <w:numPr>
                <w:ilvl w:val="0"/>
                <w:numId w:val="2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оптимальность выбора способа презентации результатов проработки (горячую кулинарную продукцию, разработанную документацию);</w:t>
            </w:r>
          </w:p>
          <w:p w:rsidR="00754E60" w:rsidRPr="00A45F14" w:rsidRDefault="00A45F14" w:rsidP="00525401">
            <w:pPr>
              <w:numPr>
                <w:ilvl w:val="0"/>
                <w:numId w:val="26"/>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демонстрация профессиональных навыков выполнения работ по приготовлению горячей кулинарной продукции сложного ассортимента при проведении мастер-класса для представления результатов разработки</w:t>
            </w:r>
          </w:p>
        </w:tc>
        <w:tc>
          <w:tcPr>
            <w:tcW w:w="2661" w:type="dxa"/>
            <w:tcBorders>
              <w:top w:val="single" w:sz="4" w:space="0" w:color="auto"/>
              <w:left w:val="single" w:sz="4" w:space="0" w:color="auto"/>
              <w:bottom w:val="single" w:sz="4" w:space="0" w:color="auto"/>
              <w:right w:val="single" w:sz="4" w:space="0" w:color="auto"/>
            </w:tcBorders>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3588"/>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ОК 01</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 текстам.</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распознавания сложных проблемных ситуаций в различных контекстах;</w:t>
            </w:r>
          </w:p>
          <w:p w:rsidR="00A45F14"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адекватность анализа сложных ситуаций при решении задач профессиональной деятельности;</w:t>
            </w:r>
          </w:p>
          <w:p w:rsidR="00A45F14"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оптимальность определения этапов решения задачи;</w:t>
            </w:r>
          </w:p>
          <w:p w:rsidR="00A45F14"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адекватность определения потребности в информации;</w:t>
            </w:r>
          </w:p>
          <w:p w:rsidR="00A45F14"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эффективность поиска;</w:t>
            </w:r>
          </w:p>
          <w:p w:rsidR="00A45F14"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адекватность определения источников нужных ресурсов;</w:t>
            </w:r>
          </w:p>
          <w:p w:rsidR="00A45F14"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разработка детального плана действий;</w:t>
            </w:r>
          </w:p>
          <w:p w:rsidR="00A45F14"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правильность оценки рисков на каждом шагу;</w:t>
            </w:r>
          </w:p>
          <w:p w:rsidR="00754E60" w:rsidRPr="00A45F14" w:rsidRDefault="00A45F14" w:rsidP="00525401">
            <w:pPr>
              <w:numPr>
                <w:ilvl w:val="0"/>
                <w:numId w:val="27"/>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661" w:type="dxa"/>
            <w:vMerge w:val="restart"/>
            <w:tcBorders>
              <w:top w:val="single" w:sz="4" w:space="0" w:color="000000"/>
              <w:left w:val="single" w:sz="4" w:space="0" w:color="000000"/>
              <w:bottom w:val="nil"/>
              <w:right w:val="single" w:sz="4" w:space="0" w:color="000000"/>
            </w:tcBorders>
            <w:tcMar>
              <w:top w:w="0" w:type="dxa"/>
              <w:left w:w="0" w:type="dxa"/>
              <w:bottom w:w="0" w:type="dxa"/>
              <w:right w:w="0" w:type="dxa"/>
            </w:tcMar>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lastRenderedPageBreak/>
              <w:t xml:space="preserve">Текущий контроль: </w:t>
            </w:r>
            <w:r w:rsidRPr="00A45F14">
              <w:rPr>
                <w:rFonts w:ascii="Arial" w:eastAsia="Times New Roman" w:hAnsi="Arial" w:cs="Arial"/>
                <w:color w:val="000000"/>
                <w:sz w:val="24"/>
                <w:szCs w:val="24"/>
                <w:lang w:eastAsia="ru-RU"/>
              </w:rPr>
              <w:t>экспертное наблюдение и оценка в процессе выполнения:</w:t>
            </w:r>
          </w:p>
          <w:p w:rsidR="00A45F14" w:rsidRPr="00A45F14" w:rsidRDefault="00A45F14" w:rsidP="00525401">
            <w:pPr>
              <w:numPr>
                <w:ilvl w:val="0"/>
                <w:numId w:val="2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заданий для практических/ лабораторных занятий;</w:t>
            </w:r>
          </w:p>
          <w:p w:rsidR="00A45F14" w:rsidRPr="00A45F14" w:rsidRDefault="00A45F14" w:rsidP="00525401">
            <w:pPr>
              <w:numPr>
                <w:ilvl w:val="0"/>
                <w:numId w:val="2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заданий по учебной и производственной практике;</w:t>
            </w:r>
          </w:p>
          <w:p w:rsidR="00A45F14" w:rsidRPr="00A45F14" w:rsidRDefault="00A45F14" w:rsidP="00525401">
            <w:pPr>
              <w:numPr>
                <w:ilvl w:val="0"/>
                <w:numId w:val="2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заданий для самостоятельной </w:t>
            </w:r>
            <w:r w:rsidRPr="00A45F14">
              <w:rPr>
                <w:rFonts w:ascii="Arial" w:eastAsia="Times New Roman" w:hAnsi="Arial" w:cs="Arial"/>
                <w:color w:val="000000"/>
                <w:sz w:val="24"/>
                <w:szCs w:val="24"/>
                <w:lang w:eastAsia="ru-RU"/>
              </w:rPr>
              <w:lastRenderedPageBreak/>
              <w:t>работы</w:t>
            </w: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b/>
                <w:color w:val="000000"/>
                <w:sz w:val="24"/>
                <w:szCs w:val="24"/>
                <w:lang w:eastAsia="ru-RU"/>
              </w:rPr>
              <w:t>Промежуточная аттестация</w:t>
            </w:r>
            <w:r w:rsidRPr="00A45F14">
              <w:rPr>
                <w:rFonts w:ascii="Arial" w:eastAsia="Times New Roman" w:hAnsi="Arial" w:cs="Arial"/>
                <w:color w:val="000000"/>
                <w:sz w:val="24"/>
                <w:szCs w:val="24"/>
                <w:lang w:eastAsia="ru-RU"/>
              </w:rPr>
              <w:t>:</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экспертное наблюдение и оценка в процессе выполнения:</w:t>
            </w:r>
          </w:p>
          <w:p w:rsidR="00A45F14" w:rsidRPr="00A45F14" w:rsidRDefault="00A45F14" w:rsidP="00525401">
            <w:pPr>
              <w:numPr>
                <w:ilvl w:val="0"/>
                <w:numId w:val="2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практических заданий на зачете/экзамене по МДК;</w:t>
            </w:r>
          </w:p>
          <w:p w:rsidR="00A45F14" w:rsidRPr="00A45F14" w:rsidRDefault="00A45F14" w:rsidP="00525401">
            <w:pPr>
              <w:numPr>
                <w:ilvl w:val="0"/>
                <w:numId w:val="2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заданий экзамена по модулю;</w:t>
            </w:r>
          </w:p>
          <w:p w:rsidR="00754E60" w:rsidRPr="00A45F14" w:rsidRDefault="00A45F14" w:rsidP="00525401">
            <w:pPr>
              <w:numPr>
                <w:ilvl w:val="0"/>
                <w:numId w:val="28"/>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экспертная оценка защиты отчетов по учебной и производственной практикам</w:t>
            </w:r>
          </w:p>
        </w:tc>
      </w:tr>
      <w:tr w:rsidR="00A45F14" w:rsidRPr="00A45F14" w:rsidTr="00A45F14">
        <w:trPr>
          <w:trHeight w:val="2207"/>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ОК. 02</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Осуществлять поиск, анализ и интерпретацию ин- формации, необходимой для выполнения задач профессиональной деятельности</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525401">
            <w:pPr>
              <w:numPr>
                <w:ilvl w:val="0"/>
                <w:numId w:val="2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оптимальность планирования информационного поиска из широкого набора источников, необходимого для выполнения профессиональных задач;</w:t>
            </w:r>
          </w:p>
          <w:p w:rsidR="00A45F14" w:rsidRPr="00A45F14" w:rsidRDefault="00A45F14" w:rsidP="00525401">
            <w:pPr>
              <w:numPr>
                <w:ilvl w:val="0"/>
                <w:numId w:val="2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адекватность анализа полученной информации, точность выделения в ней главных аспектов;</w:t>
            </w:r>
          </w:p>
          <w:p w:rsidR="00A45F14" w:rsidRPr="00A45F14" w:rsidRDefault="00A45F14" w:rsidP="00525401">
            <w:pPr>
              <w:numPr>
                <w:ilvl w:val="0"/>
                <w:numId w:val="2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структурирования отобранной информации в соответствии с параметрами поиска;</w:t>
            </w:r>
          </w:p>
          <w:p w:rsidR="00754E60" w:rsidRPr="00A45F14" w:rsidRDefault="00A45F14" w:rsidP="00525401">
            <w:pPr>
              <w:numPr>
                <w:ilvl w:val="0"/>
                <w:numId w:val="29"/>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адекватность интерпретации полученной информации в контексте профессиональной деятельности;</w:t>
            </w:r>
          </w:p>
        </w:tc>
        <w:tc>
          <w:tcPr>
            <w:tcW w:w="0" w:type="auto"/>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380"/>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ОК.03</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525401">
            <w:pPr>
              <w:numPr>
                <w:ilvl w:val="0"/>
                <w:numId w:val="3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актуальность используемой нормативно-правовой документации по профессии;</w:t>
            </w:r>
          </w:p>
          <w:p w:rsidR="00754E60" w:rsidRPr="00A45F14" w:rsidRDefault="00A45F14" w:rsidP="00525401">
            <w:pPr>
              <w:numPr>
                <w:ilvl w:val="0"/>
                <w:numId w:val="30"/>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адекватность применения современной научной профессиональной терминологии</w:t>
            </w:r>
          </w:p>
        </w:tc>
        <w:tc>
          <w:tcPr>
            <w:tcW w:w="0" w:type="auto"/>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1379"/>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ОК 04.</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Работать в коллективе и команде, эффективно взаи- модействовать с коллегами, руководством, клиентами</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525401">
            <w:pPr>
              <w:numPr>
                <w:ilvl w:val="0"/>
                <w:numId w:val="3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эффективность участия в деловом общении для решения деловых задач;</w:t>
            </w:r>
          </w:p>
          <w:p w:rsidR="00754E60" w:rsidRPr="00A45F14" w:rsidRDefault="00A45F14" w:rsidP="00525401">
            <w:pPr>
              <w:numPr>
                <w:ilvl w:val="0"/>
                <w:numId w:val="31"/>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оптимальность планирования профессиональной деятельность</w:t>
            </w:r>
          </w:p>
        </w:tc>
        <w:tc>
          <w:tcPr>
            <w:tcW w:w="0" w:type="auto"/>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551"/>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ОК. 05</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Осуществлять устную и письменную коммуникацию на государственном языке с учетом особенностей социального и </w:t>
            </w:r>
            <w:r w:rsidRPr="00A45F14">
              <w:rPr>
                <w:rFonts w:ascii="Arial" w:eastAsia="Times New Roman" w:hAnsi="Arial" w:cs="Arial"/>
                <w:color w:val="000000"/>
                <w:sz w:val="24"/>
                <w:szCs w:val="24"/>
                <w:lang w:eastAsia="ru-RU"/>
              </w:rPr>
              <w:lastRenderedPageBreak/>
              <w:t>культурного контекста</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w:t>
            </w:r>
            <w:r w:rsidRPr="00A45F14">
              <w:rPr>
                <w:rFonts w:ascii="Arial" w:eastAsia="Times New Roman" w:hAnsi="Arial" w:cs="Arial"/>
                <w:color w:val="000000"/>
                <w:sz w:val="24"/>
                <w:szCs w:val="24"/>
                <w:lang w:eastAsia="ru-RU"/>
              </w:rPr>
              <w:tab/>
              <w:t>грамотность устного и письменного изложения своих мыслей по профессиональной тематике на государственном языке;</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толерантность поведения в рабочем коллективе</w:t>
            </w:r>
          </w:p>
        </w:tc>
        <w:tc>
          <w:tcPr>
            <w:tcW w:w="0" w:type="auto"/>
            <w:vMerge/>
            <w:tcBorders>
              <w:top w:val="single" w:sz="4" w:space="0" w:color="000000"/>
              <w:left w:val="single" w:sz="4" w:space="0" w:color="000000"/>
              <w:bottom w:val="nil"/>
              <w:right w:val="single" w:sz="4" w:space="0" w:color="000000"/>
            </w:tcBorders>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551"/>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lastRenderedPageBreak/>
              <w:t>ОК 06.</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Проявлять гражданско- патриотическую позицию, демонстрировать осознанное поведение на основе традиционных общечеловеческих ценностей</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r w:rsidRPr="00A45F14">
              <w:rPr>
                <w:rFonts w:ascii="Arial" w:eastAsia="Times New Roman" w:hAnsi="Arial" w:cs="Arial"/>
                <w:color w:val="000000"/>
                <w:sz w:val="24"/>
                <w:szCs w:val="24"/>
                <w:lang w:eastAsia="ru-RU"/>
              </w:rPr>
              <w:tab/>
              <w:t>понимание значимости своей профессии</w:t>
            </w:r>
          </w:p>
        </w:tc>
        <w:tc>
          <w:tcPr>
            <w:tcW w:w="2661" w:type="dxa"/>
            <w:tcBorders>
              <w:top w:val="nil"/>
              <w:left w:val="single" w:sz="4" w:space="0" w:color="000000"/>
              <w:bottom w:val="nil"/>
              <w:right w:val="single" w:sz="4" w:space="0" w:color="000000"/>
            </w:tcBorders>
            <w:tcMar>
              <w:top w:w="0" w:type="dxa"/>
              <w:left w:w="0" w:type="dxa"/>
              <w:bottom w:w="0" w:type="dxa"/>
              <w:right w:w="0" w:type="dxa"/>
            </w:tcMar>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551"/>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ОК 07.</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525401">
            <w:pPr>
              <w:numPr>
                <w:ilvl w:val="0"/>
                <w:numId w:val="3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точность соблюдения правил экологической безопасности при ведении профессиональной деятельности;</w:t>
            </w:r>
          </w:p>
          <w:p w:rsidR="00754E60" w:rsidRPr="00A45F14" w:rsidRDefault="00A45F14" w:rsidP="00525401">
            <w:pPr>
              <w:numPr>
                <w:ilvl w:val="0"/>
                <w:numId w:val="32"/>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эффективность обеспечения ресурсосбережения на рабочем месте</w:t>
            </w:r>
          </w:p>
        </w:tc>
        <w:tc>
          <w:tcPr>
            <w:tcW w:w="2661" w:type="dxa"/>
            <w:tcBorders>
              <w:top w:val="nil"/>
              <w:left w:val="single" w:sz="4" w:space="0" w:color="000000"/>
              <w:bottom w:val="nil"/>
              <w:right w:val="single" w:sz="4" w:space="0" w:color="000000"/>
            </w:tcBorders>
            <w:tcMar>
              <w:top w:w="0" w:type="dxa"/>
              <w:left w:w="0" w:type="dxa"/>
              <w:bottom w:w="0" w:type="dxa"/>
              <w:right w:w="0" w:type="dxa"/>
            </w:tcMar>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551"/>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ОК. 09</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Использовать информационные технологии в про- фессиональной деятельности</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r w:rsidRPr="00A45F14">
              <w:rPr>
                <w:rFonts w:ascii="Arial" w:eastAsia="Times New Roman" w:hAnsi="Arial" w:cs="Arial"/>
                <w:color w:val="000000"/>
                <w:sz w:val="24"/>
                <w:szCs w:val="24"/>
                <w:lang w:eastAsia="ru-RU"/>
              </w:rPr>
              <w:tab/>
              <w:t>адекватность, применения средств информатизации и информационных технологий для реализации профессиональной деятельности</w:t>
            </w:r>
          </w:p>
        </w:tc>
        <w:tc>
          <w:tcPr>
            <w:tcW w:w="26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rPr>
          <w:trHeight w:val="551"/>
        </w:trPr>
        <w:tc>
          <w:tcPr>
            <w:tcW w:w="268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r w:rsidRPr="00A45F14">
              <w:rPr>
                <w:rFonts w:ascii="Arial" w:eastAsia="Times New Roman" w:hAnsi="Arial" w:cs="Arial"/>
                <w:b/>
                <w:color w:val="000000"/>
                <w:sz w:val="24"/>
                <w:szCs w:val="24"/>
                <w:lang w:eastAsia="ru-RU"/>
              </w:rPr>
              <w:t>ОК 10.</w:t>
            </w:r>
          </w:p>
          <w:p w:rsidR="00754E60"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языках</w:t>
            </w:r>
          </w:p>
        </w:tc>
        <w:tc>
          <w:tcPr>
            <w:tcW w:w="44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rsidR="00A45F14" w:rsidRPr="00A45F14" w:rsidRDefault="00A45F14" w:rsidP="00525401">
            <w:pPr>
              <w:numPr>
                <w:ilvl w:val="0"/>
                <w:numId w:val="3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адекватность понимания общего смысла четко произнесенных высказываний на известные профессиональные темы);</w:t>
            </w:r>
          </w:p>
          <w:p w:rsidR="00A45F14" w:rsidRPr="00A45F14" w:rsidRDefault="00A45F14" w:rsidP="00525401">
            <w:pPr>
              <w:numPr>
                <w:ilvl w:val="0"/>
                <w:numId w:val="3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адекватность применения нормативной документации в профессиональной деятельности;</w:t>
            </w:r>
          </w:p>
          <w:p w:rsidR="00A45F14" w:rsidRPr="00A45F14" w:rsidRDefault="00A45F14" w:rsidP="00525401">
            <w:pPr>
              <w:numPr>
                <w:ilvl w:val="0"/>
                <w:numId w:val="3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точно, адекватно ситуации обосновывать и объяснить свои действия (текущие и планируемые);</w:t>
            </w:r>
          </w:p>
          <w:p w:rsidR="00754E60" w:rsidRPr="00A45F14" w:rsidRDefault="00A45F14" w:rsidP="00525401">
            <w:pPr>
              <w:numPr>
                <w:ilvl w:val="0"/>
                <w:numId w:val="33"/>
              </w:numPr>
              <w:spacing w:after="0" w:line="240" w:lineRule="auto"/>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правильно писать простые связные сообщения на знакомые или интересующие профессиональные темы</w:t>
            </w:r>
          </w:p>
        </w:tc>
        <w:tc>
          <w:tcPr>
            <w:tcW w:w="2661" w:type="dxa"/>
            <w:tcBorders>
              <w:top w:val="nil"/>
              <w:left w:val="single" w:sz="4" w:space="0" w:color="000000"/>
              <w:bottom w:val="single" w:sz="4" w:space="0" w:color="000000"/>
              <w:right w:val="single" w:sz="4" w:space="0" w:color="000000"/>
            </w:tcBorders>
            <w:tcMar>
              <w:top w:w="0" w:type="dxa"/>
              <w:left w:w="0" w:type="dxa"/>
              <w:bottom w:w="0" w:type="dxa"/>
              <w:right w:w="0" w:type="dxa"/>
            </w:tcMar>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bl>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color w:val="000000"/>
          <w:sz w:val="24"/>
          <w:szCs w:val="24"/>
          <w:lang w:eastAsia="ru-RU"/>
        </w:rPr>
      </w:pP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Методические рекомендации МР 2.3.6.0233-21 "Методические рекомендации к организации общественного питания населения" (утв. Федеральной службой по надзору в сфере защиты прав потребителей и благополучия человека 2 марта 2021 г.)</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 марта 2021</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bookmarkStart w:id="1" w:name="0"/>
      <w:bookmarkEnd w:id="1"/>
      <w:r w:rsidRPr="00A45F14">
        <w:rPr>
          <w:rFonts w:ascii="Arial" w:eastAsia="Times New Roman" w:hAnsi="Arial" w:cs="Arial"/>
          <w:color w:val="000000"/>
          <w:sz w:val="24"/>
          <w:szCs w:val="24"/>
          <w:lang w:eastAsia="ru-RU"/>
        </w:rPr>
        <w:t>Введены впервые</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I. Общие положения и область применения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 Настоящие методические рекомендации (далее - МР) разработаны в целях предотвращения возникновения и распространения инфекционных и неинфекционных заболеваний, связанных с оказанием услуг общественного питания населению, а также при организации питания в организованных детских коллективах.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1.2. При организации общественного питания рекомендуется учитывать базовые принципы здорового питания</w:t>
      </w:r>
      <w:hyperlink r:id="rId13" w:anchor="11111" w:history="1">
        <w:r w:rsidRPr="00A45F14">
          <w:rPr>
            <w:rStyle w:val="aff"/>
            <w:rFonts w:ascii="Arial" w:eastAsia="Times New Roman" w:hAnsi="Arial" w:cs="Arial"/>
            <w:sz w:val="24"/>
            <w:szCs w:val="24"/>
            <w:lang w:eastAsia="ru-RU"/>
          </w:rPr>
          <w:t>*</w:t>
        </w:r>
      </w:hyperlink>
      <w:r w:rsidRPr="00A45F14">
        <w:rPr>
          <w:rFonts w:ascii="Arial" w:eastAsia="Times New Roman" w:hAnsi="Arial" w:cs="Arial"/>
          <w:color w:val="000000"/>
          <w:sz w:val="24"/>
          <w:szCs w:val="24"/>
          <w:lang w:eastAsia="ru-RU"/>
        </w:rPr>
        <w:t>, в том числе включающие: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обеспечение максимально разнообразного здорового питания и оптимального его режима;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 наличие в составе ежедневного рациона пищевых продуктов со сниженным содержанием насыщенных жиров (включая трансизомеры жирных кислот), простых </w:t>
      </w:r>
      <w:r w:rsidRPr="00A45F14">
        <w:rPr>
          <w:rFonts w:ascii="Arial" w:eastAsia="Times New Roman" w:hAnsi="Arial" w:cs="Arial"/>
          <w:color w:val="000000"/>
          <w:sz w:val="24"/>
          <w:szCs w:val="24"/>
          <w:lang w:eastAsia="ru-RU"/>
        </w:rPr>
        <w:lastRenderedPageBreak/>
        <w:t>сахаров и поваренной соли, а также пищевых продуктов, обогащенных витаминами, пищевыми волокнами и биологически активными веществами;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соответствие энергетической ценности рационов питания энергетическим затратам;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технологическую и кулинарную обработку пищевых продуктов и блюд, обеспечивающих их высокие вкусовые качества и сохранность исходной пищевой ценности продуктов.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1.3. МР могут быть использованы юридическими лицами, индивидуальными предпринимателями при организации мер по обеспечению соблюдения санитарно-эпидемиологических требований к организации общественного питания населения, в том числе при проектировании, строительстве и реконструкции предприятий общественного питания.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1.4. При проведении массовых мероприятий (ярмарки, спортивные соревнования, олимпиады, универсиады, культурно-развлекательные, слеты и другие аналогичные общественные мероприятия) в целях предотвращения возникновения и распространения инфекционных и массовых неинфекционных заболеваний предприятиям общественного питания рекомендуется согласовывать ассортимент реализуемых блюд (меню) с органами, уполномоченными на осуществление федерального государственного санитарно-эпидемиологического надзора, по месту размещения предприятия общественного питания.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1.5. В предприятиях общественного питания не рекомендуется осуществлять работы и услуги, не связанные с услугами общественного питания.</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II. Рекомендации при организации водоснабжения и водоотведения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 На предприятиях общественного питания рекомендуется организация резервных источников горячего водоснабжения с разводкой по сети.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 отсутствии воды или нарушениях работы внутренней системы канализации работу предприятия общественного питания рекомендуется приостанавливать до устранения нарушений.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 При отсутствии возможности подключения к централизованной системе водоотведения рекомендуется оборудовать здание предприятия питания внутренней канализационной сетью при условии устройства локальных очистных сооружений.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 отсутствии централизованных и локальных очистных сооружений водоотведение стоков рекомендуется осуществлять в водонепроницаемую емкость, с последующим вывозом стоков на очистные сооружения или сливные станции.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2.3. Рекомендуется прокладывать канализационные стояки в производственных, моечных и складских помещениях в коробах без организации отверстий для прочисток и ревизий в данных помещениях.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2.4. Рекомендуется моечные и производственные ванны подключать к канализации с воздушным разрывом струи не менее 20 мм от верха приемной воронки для предотвращения обратного попадания сточных вод в ванны. Рекомендуется все приемники стоков внутренней канализации обеспечить гидравлическими затворами (сифонами).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2.5. При подаче горячей и холодной воды, осуществляемой через смесители, рекомендуется оборудование локтевых приводов.</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III. Рекомендации при организации отопления, вентиляции, кондиционирования воздуха, естественного и искусственного освещения помещений и к условиям работы персонала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3.1. В целях обеспечения нормируемых параметров в предприятиях общественного питания рекомендуется предусматривать:</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1) забор воздуха для приточной вентиляции на высоте не менее 2 метров от поверхности земли или устройство приточной вентиляции, обеспечивающей очистку подаваемого в помещения предприятия питания воздуха до гигиенических нормативов, установленных для атмосферного воздуха;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 оборудование систем вентиляции производственных и моечных помещений отдельно от системы вентиляции складских помещений, предназначенных для хранения пищевой продукции и обеденных залов;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 организацию местной вытяжной вентиляции для удаления пара при технологических процессах изготовления блюд и для удаления мучной и сахарной пыли при осуществлении процессов просеивания муки и сахара (сахарной пудры).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3.2. Отверстия вентиляционных систем рекомендуется закрывать мелкоячеистой сеткой или иными доступными средствами защиты.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3.3. Для освещения производственных помещений и складов рекомендуется применять светильники во влагопылезащитном исполнении.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3.4. В помещениях для приготовления холодных блюд и закусок, приготовления крема, отделки тортов и пирожных рекомендуется предусматривать конструкцию регулируемых солнцезащитных устройств на окнах для защиты от избыточной инсоляции.</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IV. Рекомендации к устройству и содержанию помещений и территории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4.1. Предприятия общественного питания рекомендуется обеспечивать необходимым набором складских, производственных, моечных и вспомогательных помещений, а также оборудованием (технологическим и холодильным) в соответствии с организацией производственного процесса и объемом изготавливаемой и реализуемой продукции общественного питания. Рекомендуемый перечень оборудования и производственных помещений предприятий общественного питания приведен в </w:t>
      </w:r>
      <w:hyperlink r:id="rId14" w:anchor="10000" w:history="1">
        <w:r w:rsidRPr="00A45F14">
          <w:rPr>
            <w:rStyle w:val="aff"/>
            <w:rFonts w:ascii="Arial" w:eastAsia="Times New Roman" w:hAnsi="Arial" w:cs="Arial"/>
            <w:sz w:val="24"/>
            <w:szCs w:val="24"/>
            <w:lang w:eastAsia="ru-RU"/>
          </w:rPr>
          <w:t>приложении 1</w:t>
        </w:r>
      </w:hyperlink>
      <w:r w:rsidRPr="00A45F14">
        <w:rPr>
          <w:rFonts w:ascii="Arial" w:eastAsia="Times New Roman" w:hAnsi="Arial" w:cs="Arial"/>
          <w:color w:val="000000"/>
          <w:sz w:val="24"/>
          <w:szCs w:val="24"/>
          <w:lang w:eastAsia="ru-RU"/>
        </w:rPr>
        <w:t> к настоящим МР.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Для сбора и утилизации пищевых отходов возможна установка кухонных измельчителей пищевых отходов, для твердых коммунальных отходов - оборудования для прессовки.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Все производственные, складские, моечные, вспомогательные и санитарно-бытовые помещения рекомендуется обозначать табличками (или иными доступными средствами) с указанием их назначения.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4.2. Технологическое оборудование рекомендуется размещать таким образом, чтобы обеспечивать свободный доступ к нему и проведение санитарной обработки.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4.3. В туалетах рекомендуется проводить ежедневную уборку с применением чистящих, моющих и дезинфицирующих средств.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4.4. Генеральную уборку всех помещений предприятия общественного питания рекомендуется проводить не реже одного раза в месяц с использованием моющих и дезинфицирующих средств.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Многоразовые емкости для сбора пищевых отходов после удаления отходов рекомендуется мыть с использованием моющих и дезинфицирующих средств и просушивать. Для мытья емкостей рекомендуется выделить место для их обработки и хранения.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4.5. При проектировании новых, реконструкции или капитальном ремонте действующих предприятий общественного питания для санитарно-бытового обеспечения работников рекомендуется предусмотреть раздельные, для мужчин и женщин, помещения туалетных (за исключением случая, когда численность работающих в смену составляет не более 15 человек) с тамбурами, в которых устанавливаются раковины для мытья рук, а также душевые, комната приема пищи и отдыха.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4.6. Для сбора твердых коммунальных отходов на территории хозяйственной зоны предприятия общественного питания рекомендуется предусматривать контейнеры с крышками (или другие закрывающиеся емкости), установленные на площадках с твердым покрытием. Рекомендуется предусмотреть возможность раздельного накопления отходов, в первую очередь, пищевых отходов.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4.7. Уборку территории рекомендуется проводить ежедневно.</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V. Рекомендации к используемым оборудованию, инвентарю, посуде и таре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5.1. Производственные столы, кухонная посуда и инвентарь рекомендуется маркировать с указанием назначения и использовать в соответствии с маркировкой.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рекомендуется мыть в конце работы с применением моющих и дезинфицирующих средств, при необходимости, с их ополаскиванием горячей водой, а также вытирать насухо.</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5.2. Колоду для разруба мяса рекомендуется устанавливать на крестовине или специальной подставке, ежедневно по окончании работы зачищать ножом и посыпать солью. Периодически, по мере износа, колода спиливается.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5.3. Посуду, инвентарь и столовые приборы рекомендуется мыть в посудомоечных машинах с соблюдением температурных режимов.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Для мытья посуды ручным способом рекомендуется предусмотреть трехсекционные мойки для столовой посуды, двухсекционные мойки - для стеклянной посуды и столовых приборов.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5.4. Мытье столовой посуды ручным способом в трехсекционной мойке рекомендуется производить в следующем порядке: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механическое удаление остатков пищи;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мытье в первой секции с добавлением моющих средств;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мытье во второй секции и добавлением моющих средств в количестве, в два раза меньшем, чем в первой секции;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ополаскивание посуды в металлической сетке с ручками в третьей секции горячей проточной водой с температурой не ниже 65°С с помощью гибкого шланга с душевой насадкой;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просушивание посуды на решетчатых полках, стеллажах.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мытье в первой секции с добавлением моющих средств при температуре 45°С.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Кружки, стаканы, бокалы, в том числе используемые в пивных барах, рекомендуется промывать горячей водой при температуре не ниже 45°С с применением моющих и дезинфицирующих средств, с последующим ополаскиванием и просушиванием, или мыть в посудомоечной машине.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5.5. Столовые приборы и кассеты для столовых приборов при обработке ручным способом рекомендуется подвергать мытью с применением моющих средств, последующему ополаскиванию в проточной воде и прокаливанию в духовых шкафах (пекарских, сухожаровых шкафах) в течение 10 мин.</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5.6. Мытье кухонной посуды и инвентаря рекомендуется производить в двухсекционных ваннах в следующем порядке: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механическая очистка от остатков пищи;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мытье щетками в воде с температурой не ниже 45°С с добавлением моющих средств;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ополаскивание проточной водой с температурой не ниже 65°С;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просушивание на решетчатых полках, стеллажах;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прокаливание инвентаря в духовом шкафу.</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5.7. В конце рабочего дня рекомендуется проводить дезинфекцию всей столовой и кухонной посуды и инвентаря дезинфицирующими средствами в соответствии с инструкциями по их применению. Для мытья и дезинфекции оборотной тары рекомендуется выделять специальное помещение.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5.8. Ванны для обработки столовой и кухонной посуды, в производственных цехах по окончании работы промываются горячей водой (не ниже 45°С) и дезинфицируются с использованием дезинфицирующих средств, в соответствии с инструкциями по их применению.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5.9. Рекомендуется щетки, салфетки для мытья посуды после окончания работы замачивать в горячей воде при температуре не ниже 45°С, с добавлением моющих средств, дезинфицировать (или кипятить), промывать проточной водой, просушивать и хранить в специально выделенном месте.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5.10. По окончании работы (смены) подносы рекомендуется мыть с использованием посудомоечной машины или ручным способом в следующей последовательности: мытье щетками в горячей воде, с использованием моющих и дезинфицирующих средств; ополаскивание теплой проточной водой; просушивание на решетчатых полках, стеллажах.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Чистые подносы для обслуживания посетителей рекомендуется хранить отдельно от использованных в специально отведенных местах в зале обслуживания или на прилавке выдачи заказа, раздачи, с исключением использования деформированных и (или) с видимыми загрязнениями подносов.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5.11. В предприятиях питания разрабатывается инструкция о правилах мытья посуды и инвентаря. Инструкция вывешивается в помещениях моечных в местах ручной мойки посуды и инвентаря.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5.12. Рекомендации по правилам обработки установок для дозированного розлива питьевой воды приведены в </w:t>
      </w:r>
      <w:hyperlink r:id="rId15" w:anchor="2000" w:history="1">
        <w:r w:rsidRPr="00A45F14">
          <w:rPr>
            <w:rStyle w:val="aff"/>
            <w:rFonts w:ascii="Arial" w:eastAsia="Times New Roman" w:hAnsi="Arial" w:cs="Arial"/>
            <w:sz w:val="24"/>
            <w:szCs w:val="24"/>
            <w:lang w:eastAsia="ru-RU"/>
          </w:rPr>
          <w:t>приложении 2</w:t>
        </w:r>
      </w:hyperlink>
      <w:r w:rsidRPr="00A45F14">
        <w:rPr>
          <w:rFonts w:ascii="Arial" w:eastAsia="Times New Roman" w:hAnsi="Arial" w:cs="Arial"/>
          <w:color w:val="000000"/>
          <w:sz w:val="24"/>
          <w:szCs w:val="24"/>
          <w:lang w:eastAsia="ru-RU"/>
        </w:rPr>
        <w:t> к настоящим МР.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5.13. Для раздельного хранения сырых и готовых продуктов, их технологической обработки и раздачи рекомендуется использовать раздельные и специально промаркированные оборудование, разделочный инвентарь, кухонную посуду с рекомендуемым вариантом маркировки: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холодильное оборудование с маркировкой: "гастрономия", "молочные продукты", "мясо, птица", "рыба", "фрукты, овощи", "яйцо" и т.п.;</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производственные столы с маркировкой: "СМ" - сырое мясо, "СК" - сырые куры, "СР" - сырая рыба, "СО" - сырые овощи, "ВМ" - вареное мясо, "ВР" - вареная рыба, "ВО" - вареные овощи, "Г" - гастрономия, "З" - зелень, "X" - хлеб и т.п.;</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разделочный инвентарь (разделочные доски и ножи) с маркировкой: "СМ", "СК", "СР", "СО", "ВМ", "ВР", "ВК" - вареные куры, "ВО", "Г", "З", "X", "сельдь";</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кухонная посуда с маркировкой: "I блюдо", "II блюдо", "III блюдо", "молоко", "СО" "СМ", "СК", "ВО", "СР", "крупы", "сахар", "масло", "сметана", "фрукты", "яйцо чистое", "гарниры", "X", "З", "Г" и т.п.</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5.14. Не рекомендуется использование кухонной и столовой посуды деформированной, с отбитыми краями, трещинами и сколами.</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VI. Рекомендации к транспортировке, приему и хранению пищевых продуктов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6.1. Этикетки (ярлыки) от транспортной упаковки пищевой продукции поставщика или листок-вкладыш, помещаемый в каждую транспортную упаковку или прилагаемый к каждой транспортной упаковке, или нанесенная непосредственно на транспортную упаковку маркировку, рекомендуется сохранять до окончания реализации пищевой продукции.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6.2. Рекомендуется хранение продуктов на расстоянии не менее 0,5 м от включенных приборов отопления, водопроводных и канализационных труб.</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6.3. Пищевые продукты, имеющие специфический запах (специи, сельдь и другие аналогичные), рекомендуется хранить отдельно от продуктов, воспринимающих посторонние запахи (масло сливочное, сыр, яйцо, чай, соль, сахар и другие аналогичные).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6.4. В холодильных камерах рекомендуется создавать условия для хранения охлажденного мяса (туш, полутуш, четвертин) в вертикальном подвешенном состоянии без соприкосновения друг с другом, а также без соприкосновения со стенами и полом холодильной камеры.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Хранение мороженого мяса обеспечивается на стеллажах или подтоварниках.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Мясные полуфабрикаты, субпродукты, птица мороженая и охлажденная хранится в транспортной таре поставщика. При укладке данной пищевой продукции в штабеля создаются условия для циркуляции воздуха между тарой и обеспечиваются проходы для беспрепятственного к ней доступа.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6.5. В предприятиях питания рекомендуется обеспечивать условия хранения охлажденной и мороженой рыбы (филе рыбное) в транспортной упаковке в соответствии с условиями хранения, установленными изготовителем.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6.6. Сметана и творог хранятся в потребительской или транспортной упаковке. Не рекомендуется оставлять ложки, лопатки, черпаки и другой инвентарь в таре с творогом и сметаной.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6.7. Крупа и мука, макаронные изделия, сахар, соль, чай, кофе и другие сыпучие продукты рекомендуется размещать на подтоварниках или стеллажах на расстоянии не менее 14 см от пола и не менее 20 см от наружной стены, и хранить при условиях, установленных производителем, в сухих проветриваемых помещениях или помещениях, оборудованных приточно-вытяжной вентиляцией.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6.8. Для хранения хлеба помещения оборудуются стеллажами или предусматриваются шкафы. При хранении хлеба в шкафах рекомендуется обеспечить дверцы отверстиями для вентиляции. Не рекомендуется хранение хлеба и хлебобулочных изделий навалом.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 случаях обнаружения в процессе хранения признаков заболевания хлеба и хлебобулочных изделий картофельной болезнью рекомендуется изъять такие изделия из складских помещений, стеллажи (полки) промыть теплой водой с моющими средствами и обработать 3% раствором уксусной кислоты или иными, разрешенными для этих целей средствами.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Для предупреждения картофельной болезни стеллажи (полки) для хранения хлеба один раз в неделю обрабатываются 1% раствором уксусной кислоты или иными, разрешенными для этих целей средствами.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6.9. В предприятиях питания обеспечиваются необходимые условия хранения овощей и корнеплодов, установленные производителем пищевой продукции. Хранение в складских помещениях картофеля и корнеплодов обеспечивается в темноте (без доступа естественного и искусственного освещения в помещения для его хранения или помещенными в светонепроницаемую упаковку).</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Овощи и корнеплоды в процессе хранения рекомендуется периодически проверять и подвергать переборке.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6.10. Яйцо и яичный порошок, меланж хранят в таре изготовителя в соответствии с установленными требованиями производителя.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6.11. При проведении входного контроля поступающего скоропортящегося сырья, бракеража готовой пищевой продукции на пищеблоках, осуществляющих питание в организованных детских коллективах рекомендуется осуществлять </w:t>
      </w:r>
      <w:r w:rsidRPr="00A45F14">
        <w:rPr>
          <w:rFonts w:ascii="Arial" w:eastAsia="Times New Roman" w:hAnsi="Arial" w:cs="Arial"/>
          <w:color w:val="000000"/>
          <w:sz w:val="24"/>
          <w:szCs w:val="24"/>
          <w:lang w:eastAsia="ru-RU"/>
        </w:rPr>
        <w:lastRenderedPageBreak/>
        <w:t>регистрацию результатов контроля в журнале бракеража готовой продукции и журнале бракеража скоропортящейся пищевой продукции, с указанием причин запрета к реализации готовой пищевой продукции, фактов списания, возврата пищевой продукции, принятия на ответственное хранение.</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VII. Рекомендации к технологическим процессам изготовления продукции общественного питания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7.1. В предприятиях питания с ограниченным ассортиментом выпускаемой продукции общественного питания и не имеющих цехового деления рекомендуется доготовка кулинарных полуфабрикатов высокой степени готовности и изготовление готовых к употреблению кулинарных изделий и блюд в одном помещении на разных технологических участках (производственных столах), с обеспечением поточности технологических процессов.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 Для сохранения пищевой ценности и снижения микробной обсемененности изготавливаемой продукции общественного питания при технологических процессах рекомендуется проводить следующие операции: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7.2.1. Не рекомендуется размораживание мяса в воде или около плиты. Допускается размораживание мяса в СВЧ-печах (установках) в режиме дефростации.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7.2.2. Мясо в тушах, половинах и четвертинах перед обвалкой тщательно зачищается (срезаются клейма, удаляются сгустки крови) и промывается проточной водой при помощи щетки.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 окончании работы все используемые для мытья мяса щетки промываются горячей водой с использованием моющих средств, замачиваются в дезинфекционном растворе (в соответствии с инструкцией по применению), ополаскиваются проточной водой и просушиваются.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7.2.3. Мясной фарш, изготовленный в предприятии питания, хранится не более 12 ч при температуре от минус 2°С до плюс 4°С.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7.2.4. Перед тепловой обработкой мозги, вымя, почки, рубцы рекомендуется вымачивать в холодной воде.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7.2.5. Тушки птицы размораживаются на воздухе и промываются проточной водой. Для обработки сырой птицы выделяются отдельный производственный стол и разделочный инвентарь с соответствующей маркировкой.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7.2.6. Салаты, винегреты и нарезанные компоненты из вареных овощей в незаправленном виде рекомендуется хранить при температуре не выше +6° не более 12 часов. Заправляются салаты и винегреты и нарезанные компоненты непосредственно перед отпуском потребителю.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7.2.7. При приготовлении студня отваренные мясопродукты и другие компоненты после их разделки заливаются процеженным бульоном и подвергаются повторному кипячению в течение 5 минут. Студень, разлитый в предварительно ошпаренные формы (противни) рекомендуется охлаждать до температуры 25°С на производственных столах в холодном цехе, с последующим хранением в условиях холодильника при температуре от +2° до +6°С.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7.2.8. Мясные рубленые изделия после обжарки рекомендуется подвергать термической обработке в жарочном шкафу в течение 5-7 минут. Температуру в толще продукта для натуральных рубленых изделий рекомендуется выдержать не ниже 85°С, для изделий из фарша - не ниже 90°С, при приготовлении кулинарных изделий в грилях - не ниже 85°С.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7.2.9. Обработку яиц, предназначенных для приготовления блюд, рекомендуется проводить в отдельном помещении либо в специально отведенном </w:t>
      </w:r>
      <w:r w:rsidRPr="00A45F14">
        <w:rPr>
          <w:rFonts w:ascii="Arial" w:eastAsia="Times New Roman" w:hAnsi="Arial" w:cs="Arial"/>
          <w:color w:val="000000"/>
          <w:sz w:val="24"/>
          <w:szCs w:val="24"/>
          <w:lang w:eastAsia="ru-RU"/>
        </w:rPr>
        <w:lastRenderedPageBreak/>
        <w:t>месте мясного или мясорыбного цеха. Для этих целей используются промаркированные ванны и (или) емкости.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Обработку яиц рекомендуется проводить в следующем порядке: I - мытье в воде с температурой 40-45°С и добавлением кальцинированной соды (1-2% раствор); II - замачивание в воде с температурой 40-45°С и добавлением хлорамина (0,5% раствор); III - ополаскивание проточной водой с температурой 40-45°С до удаления остатков дезинфицирующего средства, с последующим выкладыванием в чистую промаркированную посуду. Обработанные яйца хранению не подлежат.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Допускается использование других моющих и дезинфицирующих средств, разрешенных для этих целей, в соответствии с инструкцией по применению.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Инструкцию по режиму обработки яиц рекомендуется размещать на рабочем месте.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7.2.10. Очищенные картофель, корнеплоды и другие овощи хранятся в холодной воде не более 2 часов. Сырые овощи и зелень, предназначенные для приготовления холодных закусок без последующей термической обработки, выдерживаются в 3% растворе уксусной кислоты или 10% растворе поваренной соли в течение 10 минут с последующим ополаскиванием проточной водой.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7.2.11. Охлаждение киселей, компотов производят в емкостях, в которых они были приготовлены, в закрытом виде.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7.2.12. Мука для приготовления хлебобулочных и мучных кондитерских изделий предварительно просеивается с использованием специального оборудования или вручную. Оборудование для просеивания муки обеспечивается постоянными магнитами для улавливания металлопримесей. Сила магнитов проверяется в соответствии с технической документацией на оборудование. Металлопримеси хранятся в недоступном месте для предотвращения попадания их в продукцию.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7.2.13. В образовательных организациях (школы, сады) с 1 марта приготовление салатов и холодных закусок из сырых овощей допускается только из овощей свежего урожая; овощи прошлогоднего урожая могут использоваться после прохождения тепловой обработки (варка, запекание и другие).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7.3. При жарке изделий во фритюре рекомендуется использовать специализированное оборудование, не требующее дополнительного добавления фритюрных жиров. Ежедневно до начала и по окончании жарки рекомендуется проверять качество фритюра по органолептическим показателям (вкусу, запаху, цвету). Рекомендуемыми признаками для замены фритюрного жира являются наличие резкого, неприятного запаха, горького, вызывающего неприятное ощущение, першения, привкуса и значительного потемнения дальнейшее использование фритюра#.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Рекомендуемая форма журнала учета использования фритюрных жиров приведена в </w:t>
      </w:r>
      <w:hyperlink r:id="rId16" w:anchor="3000" w:history="1">
        <w:r w:rsidRPr="00A45F14">
          <w:rPr>
            <w:rStyle w:val="aff"/>
            <w:rFonts w:ascii="Arial" w:eastAsia="Times New Roman" w:hAnsi="Arial" w:cs="Arial"/>
            <w:sz w:val="24"/>
            <w:szCs w:val="24"/>
            <w:lang w:eastAsia="ru-RU"/>
          </w:rPr>
          <w:t>приложении 3</w:t>
        </w:r>
      </w:hyperlink>
      <w:r w:rsidRPr="00A45F14">
        <w:rPr>
          <w:rFonts w:ascii="Arial" w:eastAsia="Times New Roman" w:hAnsi="Arial" w:cs="Arial"/>
          <w:color w:val="000000"/>
          <w:sz w:val="24"/>
          <w:szCs w:val="24"/>
          <w:lang w:eastAsia="ru-RU"/>
        </w:rPr>
        <w:t> к настоящим МР.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7.4. Рекомендации по отбору суточных проб приведены в </w:t>
      </w:r>
      <w:hyperlink r:id="rId17" w:anchor="4000" w:history="1">
        <w:r w:rsidRPr="00A45F14">
          <w:rPr>
            <w:rStyle w:val="aff"/>
            <w:rFonts w:ascii="Arial" w:eastAsia="Times New Roman" w:hAnsi="Arial" w:cs="Arial"/>
            <w:sz w:val="24"/>
            <w:szCs w:val="24"/>
            <w:lang w:eastAsia="ru-RU"/>
          </w:rPr>
          <w:t>приложении 4</w:t>
        </w:r>
      </w:hyperlink>
      <w:r w:rsidRPr="00A45F14">
        <w:rPr>
          <w:rFonts w:ascii="Arial" w:eastAsia="Times New Roman" w:hAnsi="Arial" w:cs="Arial"/>
          <w:color w:val="000000"/>
          <w:sz w:val="24"/>
          <w:szCs w:val="24"/>
          <w:lang w:eastAsia="ru-RU"/>
        </w:rPr>
        <w:t> к настоящим МР.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7.5. Для профилактики попадания посторонних предметов в готовую продукцию работникам рекомендуется снимать ювелирные украшения, часы и другие бьющиеся предметы, коротко стричь ногти и не покрывать их лаком, не застегивать рабочую спецодежду булавками.</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VIII. Рекомендации по реализации готовых блюд, кулинарных и кондитерских изделий, полуфабрикатов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8.1. Блюда, прошедшие тепловую обработку и предназначенные для временного хранения до их реализации рекомендуется подвергнуть быстрому </w:t>
      </w:r>
      <w:r w:rsidRPr="00A45F14">
        <w:rPr>
          <w:rFonts w:ascii="Arial" w:eastAsia="Times New Roman" w:hAnsi="Arial" w:cs="Arial"/>
          <w:color w:val="000000"/>
          <w:sz w:val="24"/>
          <w:szCs w:val="24"/>
          <w:lang w:eastAsia="ru-RU"/>
        </w:rPr>
        <w:lastRenderedPageBreak/>
        <w:t>охлаждению до температуры +5°С в течение 1 часа в специальном холодильнике быстрого охлаждения.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8.2. Порционирование охлажденных и готовых к употреблению блюд, в том числе холодных закусок и салатов, и кулинарных изделий производится в помещении с температурой воздуха не выше +15°С или на столах с охлаждаемой рабочей поверхностью. При отсутствии помещения с температурой воздуха не выше +15° С или столов с охлаждаемой рабочей поверхностью процесс порционирования должен осуществляться не более 30 минут.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8.3. При организации питания в организованных детских коллективах для предотвращения размножения патогенных микроорганизмов готовые блюда рекомендуется реализовать не позднее 2 часов с момента изготовления.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8.4. При организации питания в организованных детских коллективах организацию контроля качества готовых блюд рекомендуется осуществлять в составе бракеражной комиссии с занесением результатов контроля в журнал качества готовых блюд.</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IX. Рекомендации при изготовлении кондитерских изделий с кремом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9.1. При входе в производственные помещения рекомендуется использовать коврики, смоченные дезинфекционными растворами, санитарно-гигиенические проходные, работающие по типу санитарного пропускника и др.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9.2. Внутрицеховая тара и инвентарь после освобождения от остатков пищевых продуктов моются в посудомоечной машине или в 3-секционной ванне с соблюдением следующего рекомендуемого порядка: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в 1-й секции - замачивание и мытье в воде температурой 45-50°С, с использованием моющих средств, в соответствии с прилагаемыми к ним инструкциями;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во 2-й секции - замачивание в воде температурой не ниже 40°С, с использованием дезинфицирующих средств (в концентрации, соответствующей инструкции по применению) в течение 10 мин;</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в 3-й секции - ополаскивание горячей проточной водой с температурой не ниже 65°С.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9.3. Кондитерские мешки рекомендуется обрабатывать с соблюдением следующего рекомендуемого порядка: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замачивание в горячей воде при температуре не ниже 65°С в течение одного часа до полного отмывания крема;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стирка в стиральной машине или вручную, с использованием моющего средства и температурой воды 40-45°С;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ополаскивание горячей водой при температуре не ниже 65°С;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сушка в специальных сушильных шкафах;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стерилизация в автоклавах или сухожаровых шкафах при температуре 120°С в течение 20-30 минут (предварительно помещенные в биксы или кастрюли с крышками или завернутые в пергамент, подпергамент).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Хранятся стерильные кондитерские мешки в тех же емкостях или упаковке, в которых производилась их стерилизация.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 отсутствии автоклава или сухожарового шкафа кондитерские мешки кипятятся в течение 30 минут с момента закипания, после чего сушатся в специальном шкафу и хранятся в чистых емкостях с закрытыми крышками, с соответствующей маркировкой.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Рекомендуется использование одноразовых кондитерских мешков, изготовленных из материалов, разрешенных для контакта с пищевыми продуктами.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9.4. Наконечники и венчики для взбивания крема, после удаления остатков крема, обрабатываются с соблюдением следующего рекомендуемого порядка: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мытье, с использованием моющего средства при температуре воды 45-50°С;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ополаскивание проточной горячей водой с температурой не ниже 65°С;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стерилизация или кипячение в течение 30 минут.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9.5. Для обработки яиц предусматриваются помещения для хранения и распаковки яиц, проверки качества яиц на овоскопе, мойки и дезинфекции яиц, получения яичной массы.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Перед получением яичной массы яйцо обрабатывается в 3-секционной ванне с соблюдением следующего рекомендуемого порядка: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в первой секции мытье в воде с температурой 40-45°С и добавлением моющих средств;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во второй секции замачивание в течение 5 минут в воде с температурой 40-45°С и добавлением дезинфицирующих средств;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в третьей секции ополаскивание проточной водой с температурой 40-45°С до удаления остатков дезинфицирующего средства и последующим выкладыванием в чистую промаркированную посуду.</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Замена растворов в моечных ваннах производится не реже двух раз в смену.</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Для обработки яиц используются кальцинированная сода, хлорамин или моющие и дезинфицирующие средства, предназначенные для этих целей в соответствии с инструкциями по их применению.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9.6. Рекомендуемый состав производственных и вспомогательных помещений кондитерского цеха приведен в </w:t>
      </w:r>
      <w:hyperlink r:id="rId18" w:anchor="5000" w:history="1">
        <w:r w:rsidRPr="00A45F14">
          <w:rPr>
            <w:rStyle w:val="aff"/>
            <w:rFonts w:ascii="Arial" w:eastAsia="Times New Roman" w:hAnsi="Arial" w:cs="Arial"/>
            <w:sz w:val="24"/>
            <w:szCs w:val="24"/>
            <w:lang w:eastAsia="ru-RU"/>
          </w:rPr>
          <w:t>приложении 5</w:t>
        </w:r>
      </w:hyperlink>
      <w:r w:rsidRPr="00A45F14">
        <w:rPr>
          <w:rFonts w:ascii="Arial" w:eastAsia="Times New Roman" w:hAnsi="Arial" w:cs="Arial"/>
          <w:color w:val="000000"/>
          <w:sz w:val="24"/>
          <w:szCs w:val="24"/>
          <w:lang w:eastAsia="ru-RU"/>
        </w:rPr>
        <w:t> к настоящим МР.</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X. Санитарно-эпидемиологические рекомендации к организации питания работников сельского хозяйства в период проведения сезонных полевых работ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10.1. Раздачу готовых блюд, доставленных в термоконтейнерах, или приготовленных с использованием полевой кухни, рекомендуется осуществлять в строениях (помещениях) или под навесом или в каркасной палатке для защиты от атмосферных осадков и пыли, а также использовать для этих целей передвижные средства: вагоны-кухни, автоприцепы, фургоны и другие аналогичные средства (далее - пункты питания).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10.2. Пункты питания рекомендуется размещать, на сухом, незаболоченном участке, рельеф которого обеспечивает сток атмосферных вод, в удалении от источников загрязнения: складов хранения горюче-смазочных материалов - не менее чем на 50 м; мусоросборников, выгребных ям, туалетов - не менее чем на 25 м; проезжих дорог - не менее чем на 200 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10.3. Пункты организации общественного питания населения обеспечиваются водой из централизованных систем водоснабжения.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 отсутствии централизованных систем водоснабжения и водоотведения работа пункта питания осуществляется при условии организации нецентрализованного водоснабжения и водоотведения, в том числе систем автономного водоснабжения и водоотведения, в соответствии с требованиями законодательства Российской Федерации.</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XI. Особенности организации питания детей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11.1. При организации питания рекомендуется учитывать положения методических рекомендаций МР 2.4.0179-20 "Рекомендации по организации питания обучающихся общеобразовательных организаций" и МР 2.4.0180-20 "Родительский контроль за организацией горячего питания детей в общеобразовательных организациях".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11.2. Меню, используемое для организации питания в организованных детских коллективах, рекомендуется согласовать с органами, уполномоченными на осуществление федерального государственного санитарно-эпидемиологического надзора.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Меню содержит информацию о количественном составе блюд, энергетической и пищевой ценности, включая содержание витаминов и минеральных веществ в каждом блюде; ссылки на рецептуры используемых блюд и кулинарных изделий, в соответствии со сборниками рецептур. Наименования блюд и кулинарных изделий, указываются в меню в соответствии с их наименованиями, указанными в использованных сборниках рецептур.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11.3. Производство готовых блюд для организованных детских коллективов осуществляется в соответствии с технологическими картами, в которых отражается рецептура, технология приготавливаемых блюд и кулинарных изделий, а также витаминно-микроэлементный состав блюд и температура реализации горячих блюд (</w:t>
      </w:r>
      <w:hyperlink r:id="rId19" w:anchor="7000" w:history="1">
        <w:r w:rsidRPr="00A45F14">
          <w:rPr>
            <w:rStyle w:val="aff"/>
            <w:rFonts w:ascii="Arial" w:eastAsia="Times New Roman" w:hAnsi="Arial" w:cs="Arial"/>
            <w:sz w:val="24"/>
            <w:szCs w:val="24"/>
            <w:lang w:eastAsia="ru-RU"/>
          </w:rPr>
          <w:t>приложение 7</w:t>
        </w:r>
      </w:hyperlink>
      <w:r w:rsidRPr="00A45F14">
        <w:rPr>
          <w:rFonts w:ascii="Arial" w:eastAsia="Times New Roman" w:hAnsi="Arial" w:cs="Arial"/>
          <w:color w:val="000000"/>
          <w:sz w:val="24"/>
          <w:szCs w:val="24"/>
          <w:lang w:eastAsia="ru-RU"/>
        </w:rPr>
        <w:t> к МР).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11.4. Быстрозамороженные блюда допускается использовать только при гарантированном обеспечении непрерывности холодовой цепи (соблюдение температурного режима хранения пищевых продуктов, установленного производителем, от момента замораживания блюд до их разогрева). Предусматривается документированный контроль соблюдения температурного режима на всех этапах его оборота, в том числе включая контроль температурного режима в массе готового блюда.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11.5. Не допускается обжаривание во фритюре отдельных ингредиентов для приготовления блюд и кулинарных полуфабрикатов. Для обжаривания полуфабрикатов следует использовать противни со специальным покрытием, отвечающим требованиям безопасности для материалов, контактирующих с пищевыми продуктами, и не требующим смазывания жиром (маслом).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11.6. Готовые первые и вторые блюда могут находиться на мармите или горячей плите не более 2 часов с момента изготовления, либо в изотермической таре (термосах) - в течение времени, обеспечивающем поддержание температуры не ниже температуры раздачи, но не более 2 часов. Подогрев остывших ниже температуры раздачи готовых горячих блюд не допускается.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Горячие блюда (супы, соусы, напитки) при раздаче должны иметь температуру не ниже 75°С, вторые блюда и гарниры - не ниже 65°С, холодные напитки - не выше 20°С. Холодные закуски должны выставляться в порционированном виде в охлаждаемый прилавок-витрину и реализовываться в течение одного часа.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Готовые к употреблению блюда из сырых овощей могут храниться в холодильнике при температуре </w:t>
      </w:r>
      <w:r w:rsidRPr="00A45F14">
        <w:rPr>
          <w:rFonts w:ascii="Arial" w:eastAsia="Times New Roman" w:hAnsi="Arial" w:cs="Arial"/>
          <w:noProof/>
          <w:color w:val="000000"/>
          <w:sz w:val="24"/>
          <w:szCs w:val="24"/>
          <w:lang w:eastAsia="ru-RU"/>
        </w:rPr>
        <w:drawing>
          <wp:inline distT="0" distB="0" distL="0" distR="0">
            <wp:extent cx="381000" cy="161925"/>
            <wp:effectExtent l="0" t="0" r="0" b="0"/>
            <wp:docPr id="2" name="Рисунок 2" descr="https://www.garant.ru/files/5/8/1449985/pict73-4003045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www.garant.ru/files/5/8/1449985/pict73-40030455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161925"/>
                    </a:xfrm>
                    <a:prstGeom prst="rect">
                      <a:avLst/>
                    </a:prstGeom>
                    <a:noFill/>
                    <a:ln>
                      <a:noFill/>
                    </a:ln>
                  </pic:spPr>
                </pic:pic>
              </a:graphicData>
            </a:graphic>
          </wp:inline>
        </w:drawing>
      </w:r>
      <w:r w:rsidRPr="00A45F14">
        <w:rPr>
          <w:rFonts w:ascii="Arial" w:eastAsia="Times New Roman" w:hAnsi="Arial" w:cs="Arial"/>
          <w:color w:val="000000"/>
          <w:sz w:val="24"/>
          <w:szCs w:val="24"/>
          <w:lang w:eastAsia="ru-RU"/>
        </w:rPr>
        <w:t> не более 30 минут.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Свежую зелень закладывают в блюда во время раздачи.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11.7. Изготовление салатов и их заправка осуществляется непосредственно перед раздачей. Незаправленные салаты допускается хранить не более 3 часов при температуре плюс </w:t>
      </w:r>
      <w:r w:rsidRPr="00A45F14">
        <w:rPr>
          <w:rFonts w:ascii="Arial" w:eastAsia="Times New Roman" w:hAnsi="Arial" w:cs="Arial"/>
          <w:noProof/>
          <w:color w:val="000000"/>
          <w:sz w:val="24"/>
          <w:szCs w:val="24"/>
          <w:lang w:eastAsia="ru-RU"/>
        </w:rPr>
        <w:drawing>
          <wp:inline distT="0" distB="0" distL="0" distR="0">
            <wp:extent cx="381000" cy="161925"/>
            <wp:effectExtent l="0" t="0" r="0" b="0"/>
            <wp:docPr id="1" name="Рисунок 1" descr="https://www.garant.ru/files/5/8/1449985/pict74-4003045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s://www.garant.ru/files/5/8/1449985/pict74-40030455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161925"/>
                    </a:xfrm>
                    <a:prstGeom prst="rect">
                      <a:avLst/>
                    </a:prstGeom>
                    <a:noFill/>
                    <a:ln>
                      <a:noFill/>
                    </a:ln>
                  </pic:spPr>
                </pic:pic>
              </a:graphicData>
            </a:graphic>
          </wp:inline>
        </w:drawing>
      </w:r>
      <w:r w:rsidRPr="00A45F14">
        <w:rPr>
          <w:rFonts w:ascii="Arial" w:eastAsia="Times New Roman" w:hAnsi="Arial" w:cs="Arial"/>
          <w:color w:val="000000"/>
          <w:sz w:val="24"/>
          <w:szCs w:val="24"/>
          <w:lang w:eastAsia="ru-RU"/>
        </w:rPr>
        <w:t> . Хранение заправленных салатов не допускается.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Использование сметаны и майонеза для заправки салатов не допускается. Уксус в рецептурах блюд подлежит замене на лимонную кислоту.</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11.8. Для обеспечения физиологической потребности в витаминах допускается проведение дополнительного обогащения рационов питания микронутриентами, включающими в себя витамины и минеральные соли.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Для дополнительного обогащения рациона микронутриентами могут быть использованы в меню специализированные продукты питания, обогащенные микронутриентами, а также инстантные витаминизированные напитки </w:t>
      </w:r>
      <w:r w:rsidRPr="00A45F14">
        <w:rPr>
          <w:rFonts w:ascii="Arial" w:eastAsia="Times New Roman" w:hAnsi="Arial" w:cs="Arial"/>
          <w:color w:val="000000"/>
          <w:sz w:val="24"/>
          <w:szCs w:val="24"/>
          <w:lang w:eastAsia="ru-RU"/>
        </w:rPr>
        <w:lastRenderedPageBreak/>
        <w:t>промышленного выпуска и витаминизация третьих блюд специальными витаминно-минеральными премиксами.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 эндемичных по недостатку отдельных микроэлементов регионах рекомендуется использовать в питании обогащенные пищевые продукты и продовольственное сырье промышленного выпуска.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Витаминизация блюд проводится под контролем медицинского работника (при его отсутствии иным ответственным лицом).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Подогрев витаминизированной пищи не допускается.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Витаминизация третьих блюд осуществляется в соответствии с указаниями по применению премиксов.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Инстантные витаминные напитки готовят в соответствии с прилагаемыми инструкциями непосредственно перед раздачей.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 проводимых в учреждении мероприятиях по профилактике витаминной и микроэлементной недостаточности рекомендуется информировать родителей и законных представителей (опекунов) обучающихся.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11.9. Особенности организации кострового питания и питания с использованием полевой кухни в детских лагерях палаточного типа, при проведении детских туристических походов и иных массовых мероприятий в природных условиях.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11.9.1. Рекомендуется наличие отдельных столов для сбора грязной посуды. После приема пищи производится обработка и мытье столовой посуды: механическое удаление остатков пищи; мытье в 1-й емкости в воде с температурой не ниже +45°С с добавлением моющих средств в соответствии с инструкцией, мытье во 2-й емкости в воде с температурой не ниже +45°С и добавлением моющих средств в количестве в 2 раза меньшем, чем в 1-й емкости; ополаскивание посуды в 3-й емкости горячей водой температурой не ниже +65°С. Чайная посуда, столовые приборы промываются горячей водой (+45°С) с применением моющих средств в 1-й емкости, ополаскиваются горячей водой (+65°С) во 2-й емкости. Смена воды в каждой емкости проводится после мытья и ополаскивания не более 20 единиц посуды.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11.9.2. После мытья столовая и чайная посуда, столовые приборы просушиваются и хранятся сухими в перфорированных емкостях в вертикальном положении (столовые приборы - ручками вверх). Наличие воды и влаги в емкостях для хранения столовых приборов не допускается. Чистая посуда и столовые приборы хранятся на специальных полках (стеллажах), закрытых чистой тканью или марлей. Разделочные доски и ножи после их мытья ошпариваются кипятком, просушиваются и хранятся на ребре на стеллажах или на рабочих столах.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______________________________</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Статья 2.1 Федерального закона от 02.01.2000 N 29-ФЗ "О качестве и безопасности пищевых продуктов" (Собрание законодательства Российской Федерации, 2000, N 2, ст. 150; 2020, N 29, ст. 4504).</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Приложение 1</w:t>
      </w:r>
      <w:r w:rsidRPr="00A45F14">
        <w:rPr>
          <w:rFonts w:ascii="Arial" w:eastAsia="Times New Roman" w:hAnsi="Arial" w:cs="Arial"/>
          <w:color w:val="000000"/>
          <w:sz w:val="24"/>
          <w:szCs w:val="24"/>
          <w:lang w:eastAsia="ru-RU"/>
        </w:rPr>
        <w:br/>
        <w:t>к </w:t>
      </w:r>
      <w:hyperlink r:id="rId21" w:anchor="0" w:history="1">
        <w:r w:rsidRPr="00A45F14">
          <w:rPr>
            <w:rStyle w:val="aff"/>
            <w:rFonts w:ascii="Arial" w:eastAsia="Times New Roman" w:hAnsi="Arial" w:cs="Arial"/>
            <w:sz w:val="24"/>
            <w:szCs w:val="24"/>
            <w:lang w:eastAsia="ru-RU"/>
          </w:rPr>
          <w:t>МР 2.3.6.0233-21</w:t>
        </w:r>
      </w:hyperlink>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Рекомендуемый перечень</w:t>
      </w:r>
      <w:r w:rsidRPr="00A45F14">
        <w:rPr>
          <w:rFonts w:ascii="Arial" w:eastAsia="Times New Roman" w:hAnsi="Arial" w:cs="Arial"/>
          <w:b/>
          <w:bCs/>
          <w:color w:val="000000"/>
          <w:sz w:val="24"/>
          <w:szCs w:val="24"/>
          <w:lang w:eastAsia="ru-RU"/>
        </w:rPr>
        <w:br/>
        <w:t>оборудования и производственных помещений предприятий общественного питания (включая базовые)</w:t>
      </w:r>
      <w:hyperlink r:id="rId22" w:anchor="1111" w:history="1">
        <w:r w:rsidRPr="00A45F14">
          <w:rPr>
            <w:rStyle w:val="aff"/>
            <w:rFonts w:ascii="Arial" w:eastAsia="Times New Roman" w:hAnsi="Arial" w:cs="Arial"/>
            <w:b/>
            <w:bCs/>
            <w:sz w:val="24"/>
            <w:szCs w:val="24"/>
            <w:lang w:eastAsia="ru-RU"/>
          </w:rPr>
          <w:t>*</w:t>
        </w:r>
      </w:hyperlink>
    </w:p>
    <w:tbl>
      <w:tblPr>
        <w:tblW w:w="0" w:type="auto"/>
        <w:tblLook w:val="04A0" w:firstRow="1" w:lastRow="0" w:firstColumn="1" w:lastColumn="0" w:noHBand="0" w:noVBand="1"/>
      </w:tblPr>
      <w:tblGrid>
        <w:gridCol w:w="2894"/>
        <w:gridCol w:w="6774"/>
      </w:tblGrid>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Наименование производственного помещения</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Перечень оборудования</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Склад</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Стеллажи, подтоварники, среднетемпературные и </w:t>
            </w:r>
            <w:r w:rsidRPr="00A45F14">
              <w:rPr>
                <w:rFonts w:ascii="Arial" w:eastAsia="Times New Roman" w:hAnsi="Arial" w:cs="Arial"/>
                <w:color w:val="000000"/>
                <w:sz w:val="24"/>
                <w:szCs w:val="24"/>
                <w:lang w:eastAsia="ru-RU"/>
              </w:rPr>
              <w:lastRenderedPageBreak/>
              <w:t>низкотемпературные холодильные шкафы (при необходимости)</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Овощной цех (первичной обработки овощей - зона)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(стол), картофелеочистительная машина, моечная ванна, раковина для мытья рук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Овощной цех (вторичной обработки овощей - зона)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(не менее двух), моечные ванны (не менее двух), овощерезательная машина, холодильник, контрольные весы, раковина для мытья рук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Холодный цех (зона)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(не менее двух), контрольные весы, среднетемпературные холодильные шкафы (в количестве, обеспечивающем возможность соблюдения "товарного соседства" и хранения необходимого объема пищевой продукции), универсальный механический привод или (и) овощерезательная машина, моечная ванна для повторной обработки овощей, не подлежащих термической обработке, зелени и фруктов, раковина для мытья рук, часы настенные</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Мясорыбный цех</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(для разделки мяса и рыбы, отдельно для птицы) - не менее двух, контрольные весы, среднетемпературные холодильные шкафы (в количестве, обеспечивающем возможность соблюдения "товарного соседства" и хранения необходимого объема пищевой продукции), электромясорубка, колода для разруба мяса (при необходимости) - при работе с тушами и (или) полутушами, моечные ванны (для мяса и рыбы, отдельно для птицы) - не менее двух), раковина для мытья рук, часы настенные</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или зона для обработки яиц</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Производственный стол, три емкости для замачивания и ополаскивания яйца, перфорированная емкость для погружения яйца, бактерицидная установка для обеззараживания воздуха моечная раковина или ванна, емкость для обработанного яйца, раковина для мытья рук, часы настенные</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Мучной цех</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(не менее двух), стол для разделки теста (со специальной деревянной поверхностью), тестомесильная машина, подвод воды к чаше тестомесильной машины, контрольные весы, пекарский шкаф, стеллажи, моечная ванна, раковина для мытья pyк.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Цех по производству мягкого мороженого</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фризеры, среднетемпературные и низкотемпературные холодильные шкафы (в количестве, обеспечивающем возможность соблюдения "товарного соседства" и хранения необходимого объема полуфабрикатов), набор гастроемкостей, мерная посуда, контрольные весы, моечная ванна, раковина для мытья pyк.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Цех по производству кремовых </w:t>
            </w:r>
            <w:r w:rsidRPr="00A45F14">
              <w:rPr>
                <w:rFonts w:ascii="Arial" w:eastAsia="Times New Roman" w:hAnsi="Arial" w:cs="Arial"/>
                <w:color w:val="000000"/>
                <w:sz w:val="24"/>
                <w:szCs w:val="24"/>
                <w:lang w:eastAsia="ru-RU"/>
              </w:rPr>
              <w:lastRenderedPageBreak/>
              <w:t>кондитерских изделий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 xml:space="preserve">Производственные столы (не менее двух), стол для разделки теста (со специальной деревянной </w:t>
            </w:r>
            <w:r w:rsidRPr="00A45F14">
              <w:rPr>
                <w:rFonts w:ascii="Arial" w:eastAsia="Times New Roman" w:hAnsi="Arial" w:cs="Arial"/>
                <w:color w:val="000000"/>
                <w:sz w:val="24"/>
                <w:szCs w:val="24"/>
                <w:lang w:eastAsia="ru-RU"/>
              </w:rPr>
              <w:lastRenderedPageBreak/>
              <w:t>поверхностью), тестомесильная машина, подвод воды к чаше тестомесильной машины, отсадочные машины, контрольные весы, пекарский шкаф, стеллажи, среднетемпературные и низкотемпературные холодильные шкафы (в количестве, обеспечивающем возможность соблюдения "товарного соседства" и хранения необходимого объема полуфабрикатов), машина кремовзбивальная (миксер), охлаждаемый стол для отделки кондитерских изделий с кремом, моечная ванна, раковина для мытья рук, бактерицидная лампа</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Доготовочный цех</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(не менее трех), контрольные весы, среднетемпературные и низкотемпературные холодильные шкафы (в количестве, обеспечивающем возможность соблюдения "товарного соседства" и хранения необходимого объема полуфабрикатов), овощерезка, моечные ванны (не менее трех), раковина для мытья рук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или зона для нарезки хлеба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Производственный стол, хлеборезательная машина, шкаф для хранения хлеба, раковина для мытья рук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Горячий цех</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(не менее двух: для сырой и готовой пищевой продукции), электрическая плита, электрическая сковорода, духовой (жарочный) шкаф, электропривод для готовой пищевой продукции, электрокотел, контрольные весы, раковина для мытья рук, часы настенные</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Раздаточная зона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Мармиты для первых, вторых и третьих блюд, холодильный прилавок (витрина, секция), нейтральный прилавок, бактерицидная лампа</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Моечная для мытья столовой посуды</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Производственный стол, посудомоечная машина, трехсекционная ванна для мытья столовой посуды, двухсекционная ванна для чайной посуды и столовых приборов, стеллаж (шкаф), раковина для мытья рук , стол для использованной посуды</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Моечная кухонной посуды</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Производственный стол, две моечные ванны, стеллаж, раковина для мытья рук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Моечная тары</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Двухсекционная моечная ванна, стеллаж для сушки</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Производственное помещение буфета-раздаточной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Производственные столы (не менее двух), электроплита, холодильные шкафы (не менее двух); шкаф для хлеба, раздаточная, оборудованная мармитами, раковина для мытья рук, возможна установка посудомоечной машины</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Посудомоечная буфета-раздаточной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Посудомоечная машина или трехсекционная ванна для мытья столовой посуды, двухсекционная ванна - для стеклянной посуды и столовых приборов, инвентаря, стеллаж (шкаф), раковина для мытья рук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Комната приема пищи</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Производственный стол, электроплита, СВЧ-печь, холодильник, шкаф, моечная ванна, раковина для мытья рук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Буфет</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Стол, холодильное оборудование, полки, витрины, </w:t>
            </w:r>
            <w:r w:rsidRPr="00A45F14">
              <w:rPr>
                <w:rFonts w:ascii="Arial" w:eastAsia="Times New Roman" w:hAnsi="Arial" w:cs="Arial"/>
                <w:color w:val="000000"/>
                <w:sz w:val="24"/>
                <w:szCs w:val="24"/>
                <w:lang w:eastAsia="ru-RU"/>
              </w:rPr>
              <w:lastRenderedPageBreak/>
              <w:t>витрины с охлаждаемым прилавком, шкафы, кофе-машина, раковина для мытья рук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Вагон-ресторан</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плита с духовым шкафом с ограждением по периметру, тепловой шкаф для подогрева готовых блюд, печь СВЧ или конвекционная печь (укомплектованная термопарами), среднетемпературные и низкотемпературные холодильные шкафы (в количестве, обеспечивающем возможность соблюдения "товарного соседства" и хранения необходимого объема полуфабрикатов), производственные столы для сырой и готовой пищевой продукции, стол для сервирования, мойка 2-гнездная для мытья кухонной посуды, мойка для пищевой продукции, шкаф для оттаивания замороженной пищевой продукции (при отсутствии конвекционных печей), шкаф для приправ, шкаф сушильный и шкаф для хранения посуды и кухонного инвентаря, мусоросборник для пищевых отходов с крышкой и полиэтиленовыми вкладышами</w:t>
            </w:r>
          </w:p>
        </w:tc>
      </w:tr>
    </w:tbl>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______________________________</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Набор помещений и их оборудование определяется технологическими и объемно-планировочными решениями. Минимальный перечень оборудования производственных помещений столовых образовательных организаций и базовых предприятий питания предусмотрен в таблице 6.18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N 2 (зарегистрировано Минюстом России 29.01.2021, регистрационный N 62296).</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Приложение 2</w:t>
      </w:r>
      <w:r w:rsidRPr="00A45F14">
        <w:rPr>
          <w:rFonts w:ascii="Arial" w:eastAsia="Times New Roman" w:hAnsi="Arial" w:cs="Arial"/>
          <w:color w:val="000000"/>
          <w:sz w:val="24"/>
          <w:szCs w:val="24"/>
          <w:lang w:eastAsia="ru-RU"/>
        </w:rPr>
        <w:br/>
        <w:t>к </w:t>
      </w:r>
      <w:hyperlink r:id="rId23" w:anchor="0" w:history="1">
        <w:r w:rsidRPr="00A45F14">
          <w:rPr>
            <w:rStyle w:val="aff"/>
            <w:rFonts w:ascii="Arial" w:eastAsia="Times New Roman" w:hAnsi="Arial" w:cs="Arial"/>
            <w:sz w:val="24"/>
            <w:szCs w:val="24"/>
            <w:lang w:eastAsia="ru-RU"/>
          </w:rPr>
          <w:t>МР 2.3.6.0233-21</w:t>
        </w:r>
      </w:hyperlink>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Рекомендации по правилам обработки установок для дозированного розлива питьевой воды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Мойку и санитарную обработку установок для дозированного розлива питьевой воды проводят сотрудники организованного детского коллектива, у которых в должностных инструкциях прописаны данные обязанности или компания, осуществляющая доставку воды.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Рекомендации по санитарной обработке ручных помп.</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Мойку и санитарную обработку помпы необходимо проводить при каждой смене бутыли.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Мойка и санитарная обработка помпы проводится в моечных ваннах для мытья столовой посуды и включает в себя следующие этапы: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 Снять помпу с бутыли, вынуть из неё наливной кран, водоразборные трубки и разъединить их.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1.2. Промыть все наружные и внутренние поверхности водоразборных трубок и наливного крана с использованием ёршика под проточной водой.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1.3. Приготовить раствор дезинфекционного средства в концентрации для мытья столовой посуды (дезинфекционное средство должно быть разрешено для обработки столовой посуды, иметь инструкцию по применению).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1.4. Поместить основание помпы в моечную ванну с раствором так, чтобы все отверстия для воды были погружены (до насоса). Поместить туда же наливной кран, </w:t>
      </w:r>
      <w:r w:rsidRPr="00A45F14">
        <w:rPr>
          <w:rFonts w:ascii="Arial" w:eastAsia="Times New Roman" w:hAnsi="Arial" w:cs="Arial"/>
          <w:color w:val="000000"/>
          <w:sz w:val="24"/>
          <w:szCs w:val="24"/>
          <w:lang w:eastAsia="ru-RU"/>
        </w:rPr>
        <w:lastRenderedPageBreak/>
        <w:t>водоразборные трубки помпы, чтобы они были полностью погружены в раствор дезинфекционного средства. Время экспозиции определяется в соответствии с инструкцией по применению дезинфекционного средства.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1.5. Протереть наружные поверхности нажимного стакана и насоса (те части, которые не были погружены в раствор) чистой ветошью, смоченной в растворе дезинфекционного средства.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1.6. Промыть наливной кран и водоразборные трубки под проточной водой (длительность ополаскивания определяется в соответствии с инструкцией по применению дезинфекционного средства) с температурой воды не ниже 65°С.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1.7. Высушить помпу.</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 Рекомендации по мойке и санитарной обработке кулера.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Необходимо проводить регулярную мойку поверхностей кулера, контактирующих с водой, и их санитарную обработку.</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 Рекомендации по мойке кулера.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2.1.1. Для мойки кулера потребуется: чистая щетка, жидкое средство для мытья посуды, чистая ветошь.</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2.1.2. Мойку проводят не реже 1 раза в 7 календарных дней.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2.1.3. Снять бутыль с кулера.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2.1.4. Тщательно промыть все наружные поверхности щеткой с жидким средством для мытья посуды. Особое внимание уделить верхнему участку вокруг иглы, куда надевается бутыль.</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2.1.5. Снять поддон, вынуть из него решетку, промыть поддон щеткой с моющим средством, а затем тщательно прополоскать его проточной водой. Протереть насухо чистой сухой ветошью.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2.1.6. Протереть начисто наружную поверхность кулера, чтобы не осталось следов пены моющего средства.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2.1.7. Вставить поддон на место.</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2.1.8. Установить бутыль на кулер, предварительно сняв стикер.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2.1.9. Слить из каждого крана по стакану воды, чтобы промыть краны от возможного попадания моющего средства.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 Рекомендации по санитарной обработке кулера.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Санитарная обработка кулера проводится после его мойки с периодичностью - не реже одного раза в три месяца.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2.2.1. Для санитарной обработки кулера потребуется: чистая щетка, ершик, резиновые перчатки, жидкое моющее средство для мытья посуды и дезинфекционное средство (дезинфекционное средство должно быть разрешено для обработки столовой посуды, иметь инструкцию по применению), 4 бутылки емкостью не менее пяти литров очищенной воды, ветошь.</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2.2.2. Снять бутыль с кулера. Слить в воду из холодного и горячего кранов, открыть задние сливные отверстия и слить воду из них.</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2.2.3. Развести дезинфекционный раствор. Для этого открыть 1 пятилитровую бутылку воды и добавить в нее дезинфекционное средство, в концентрации для мытья столовой посуды, закрыть бутылку крышкой и взболтать. Затем оставить бутылку до полного растворения дезинфекционного средства в воде.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2.2.4. Закрыть заднее сливное отверстие и опустить краны в обычное положение "закрыто".</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2.2.5. Открутить краны, тщательно промыть их изнутри и снаружи щеткой и ершиком с использованием моющего средства для мытья посуды. Тщательно прополоскать их в проточной воде.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2.2.6. Промыть все внешние поверхности кулера, согласно указанным в </w:t>
      </w:r>
      <w:hyperlink r:id="rId24" w:anchor="2002" w:history="1">
        <w:r w:rsidRPr="00A45F14">
          <w:rPr>
            <w:rStyle w:val="aff"/>
            <w:rFonts w:ascii="Arial" w:eastAsia="Times New Roman" w:hAnsi="Arial" w:cs="Arial"/>
            <w:sz w:val="24"/>
            <w:szCs w:val="24"/>
            <w:lang w:eastAsia="ru-RU"/>
          </w:rPr>
          <w:t>п. 2</w:t>
        </w:r>
      </w:hyperlink>
      <w:r w:rsidRPr="00A45F14">
        <w:rPr>
          <w:rFonts w:ascii="Arial" w:eastAsia="Times New Roman" w:hAnsi="Arial" w:cs="Arial"/>
          <w:color w:val="000000"/>
          <w:sz w:val="24"/>
          <w:szCs w:val="24"/>
          <w:lang w:eastAsia="ru-RU"/>
        </w:rPr>
        <w:t> рекомендациям по мойке кулера, до </w:t>
      </w:r>
      <w:hyperlink r:id="rId25" w:anchor="2217" w:history="1">
        <w:r w:rsidRPr="00A45F14">
          <w:rPr>
            <w:rStyle w:val="aff"/>
            <w:rFonts w:ascii="Arial" w:eastAsia="Times New Roman" w:hAnsi="Arial" w:cs="Arial"/>
            <w:sz w:val="24"/>
            <w:szCs w:val="24"/>
            <w:lang w:eastAsia="ru-RU"/>
          </w:rPr>
          <w:t>п. 2.1.7</w:t>
        </w:r>
      </w:hyperlink>
      <w:r w:rsidRPr="00A45F14">
        <w:rPr>
          <w:rFonts w:ascii="Arial" w:eastAsia="Times New Roman" w:hAnsi="Arial" w:cs="Arial"/>
          <w:color w:val="000000"/>
          <w:sz w:val="24"/>
          <w:szCs w:val="24"/>
          <w:lang w:eastAsia="ru-RU"/>
        </w:rPr>
        <w:t> включительно.</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2.2.7. Прикрутить краны на место.</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2.2.8. Открыть краны, подставить под них емкости. Аккуратно налить дезинфекционный раствор в верхнюю чашу кулера (углубление, где располагается игла для бутыли) до тех пор, пока из крана польется раствор. Закрыть краны. Продолжать наливать раствор в верхнюю чашу до заполнения (игла должна быть скрыта дезинфекционным раствором).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2.2.9. Оставить кулер с дезинфекционным раствором на время, необходимое для дезинфекции в соответствии с инструкцией по применению.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2.2.10. Слить дезинфекционный раствор из кранов, затем из задних сливных отверстий.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2.2.11. Закрыть задние сливные отверстия.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2.2.12. Открыть краны, подставить под них емкости. Наполнить верхнюю чашу кулера питьевой водой из пятилитровой бутыли до тех пор, пока из крана не польется вода. Закрыть краны. Продолжить наливать воду в верхнюю чашу до заполнения (игла должна быть скрыта водой). Затем слить воду из кранов.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2.2.13. Повторите </w:t>
      </w:r>
      <w:hyperlink r:id="rId26" w:anchor="22212" w:history="1">
        <w:r w:rsidRPr="00A45F14">
          <w:rPr>
            <w:rStyle w:val="aff"/>
            <w:rFonts w:ascii="Arial" w:eastAsia="Times New Roman" w:hAnsi="Arial" w:cs="Arial"/>
            <w:sz w:val="24"/>
            <w:szCs w:val="24"/>
            <w:lang w:eastAsia="ru-RU"/>
          </w:rPr>
          <w:t>п. 2.2.12</w:t>
        </w:r>
      </w:hyperlink>
      <w:r w:rsidRPr="00A45F14">
        <w:rPr>
          <w:rFonts w:ascii="Arial" w:eastAsia="Times New Roman" w:hAnsi="Arial" w:cs="Arial"/>
          <w:color w:val="000000"/>
          <w:sz w:val="24"/>
          <w:szCs w:val="24"/>
          <w:lang w:eastAsia="ru-RU"/>
        </w:rPr>
        <w:t> еще два раза. Всего необходимо промыть кулер очищенной питьевой водой 3 раза.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2.2.14. Установить полную бутыль на кулер, предварительно сняв стикер.</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2.2.15. Кулер готов к использованию.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Приложение 3</w:t>
      </w:r>
      <w:r w:rsidRPr="00A45F14">
        <w:rPr>
          <w:rFonts w:ascii="Arial" w:eastAsia="Times New Roman" w:hAnsi="Arial" w:cs="Arial"/>
          <w:color w:val="000000"/>
          <w:sz w:val="24"/>
          <w:szCs w:val="24"/>
          <w:lang w:eastAsia="ru-RU"/>
        </w:rPr>
        <w:br/>
        <w:t>к </w:t>
      </w:r>
      <w:hyperlink r:id="rId27" w:anchor="0" w:history="1">
        <w:r w:rsidRPr="00A45F14">
          <w:rPr>
            <w:rStyle w:val="aff"/>
            <w:rFonts w:ascii="Arial" w:eastAsia="Times New Roman" w:hAnsi="Arial" w:cs="Arial"/>
            <w:sz w:val="24"/>
            <w:szCs w:val="24"/>
            <w:lang w:eastAsia="ru-RU"/>
          </w:rPr>
          <w:t>МР 2.3.6.0233-21</w:t>
        </w:r>
      </w:hyperlink>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Рекомендуемый образец</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Журнал учета использования фритюрных жиров</w:t>
      </w:r>
    </w:p>
    <w:tbl>
      <w:tblPr>
        <w:tblW w:w="0" w:type="auto"/>
        <w:tblLook w:val="04A0" w:firstRow="1" w:lastRow="0" w:firstColumn="1" w:lastColumn="0" w:noHBand="0" w:noVBand="1"/>
      </w:tblPr>
      <w:tblGrid>
        <w:gridCol w:w="1041"/>
        <w:gridCol w:w="872"/>
        <w:gridCol w:w="1290"/>
        <w:gridCol w:w="983"/>
        <w:gridCol w:w="761"/>
        <w:gridCol w:w="823"/>
        <w:gridCol w:w="1290"/>
        <w:gridCol w:w="782"/>
        <w:gridCol w:w="1011"/>
        <w:gridCol w:w="815"/>
      </w:tblGrid>
      <w:tr w:rsidR="00A45F14" w:rsidRPr="00A45F14" w:rsidTr="00A45F14">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Дата (час) начала использования жира</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Вид фритюрного жира</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Органолептическая оценка качества жира на начало жарки</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Тип жарочного оборудования</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Вид продукции</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Время окончания фритюрной жарки</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Органолептическая оценка качества жира по окончании жарки</w:t>
            </w:r>
          </w:p>
        </w:tc>
        <w:tc>
          <w:tcPr>
            <w:tcW w:w="0" w:type="auto"/>
            <w:gridSpan w:val="2"/>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Использование оставшегося жира</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Должность, Ф.И.О. контролера</w:t>
            </w:r>
          </w:p>
        </w:tc>
      </w:tr>
      <w:tr w:rsidR="00A45F14" w:rsidRPr="00A45F14" w:rsidTr="00A45F14">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переходящий остаток, кг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утилизированный жир, кг</w:t>
            </w: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6</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8</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9</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10</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r>
    </w:tbl>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Приложение 4</w:t>
      </w:r>
      <w:r w:rsidRPr="00A45F14">
        <w:rPr>
          <w:rFonts w:ascii="Arial" w:eastAsia="Times New Roman" w:hAnsi="Arial" w:cs="Arial"/>
          <w:color w:val="000000"/>
          <w:sz w:val="24"/>
          <w:szCs w:val="24"/>
          <w:lang w:eastAsia="ru-RU"/>
        </w:rPr>
        <w:br/>
        <w:t>к </w:t>
      </w:r>
      <w:hyperlink r:id="rId28" w:anchor="0" w:history="1">
        <w:r w:rsidRPr="00A45F14">
          <w:rPr>
            <w:rStyle w:val="aff"/>
            <w:rFonts w:ascii="Arial" w:eastAsia="Times New Roman" w:hAnsi="Arial" w:cs="Arial"/>
            <w:sz w:val="24"/>
            <w:szCs w:val="24"/>
            <w:lang w:eastAsia="ru-RU"/>
          </w:rPr>
          <w:t>МР 2.3.6.0233-21</w:t>
        </w:r>
      </w:hyperlink>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Рекомендации по отбору суточных проб</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Проба отбирается от каждой партии приготовленных на пищеблоке блюд, а также однократно по всем выдаваемым с рационом питания готовым пищевым продуктам.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Суточная проба отбирается из котла перед раздачей или с линии раздачи (или транспортировкой).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Отбору подлежат все готовые блюда, а также пищевые продукты, выдаваемые детям без термической обработки в соответствии с меню.</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Продукция промышленного производства может отбираться как в организации питания, непосредственно перед раздачей, так и на складе (ПЛК) от поступившей </w:t>
      </w:r>
      <w:r w:rsidRPr="00A45F14">
        <w:rPr>
          <w:rFonts w:ascii="Arial" w:eastAsia="Times New Roman" w:hAnsi="Arial" w:cs="Arial"/>
          <w:color w:val="000000"/>
          <w:sz w:val="24"/>
          <w:szCs w:val="24"/>
          <w:lang w:eastAsia="ru-RU"/>
        </w:rPr>
        <w:lastRenderedPageBreak/>
        <w:t>партии и хранится до конца ее реализации в выделенном холодильнике с маркировкой "фасованная проба" на складе.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Блюда отбираются в полном объеме, но не менее 100 гр. Фасованная продукция, выдаваемая поштучно, оставляется в количестве - 1 шт.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Гарниры отбираются отдельно от основного (мясного, рыбного или из мяса птицы блюда).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Пробы отбираются стерильными (или прокипяченными) ложками и помещаются в промаркированную стерильную (или прокипяченную) стеклянную (пластиковую) посуду с плотно закрывающимися крышками.</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Пробы от каждого приема и приготовления пищи размещаются на подносе.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Поднос с пробами маркируется с указанием наименования приема пищи и датой отбора.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Отобранные пробы сохраняют в течение 48 часов с момента их употребления в специальном холодильнике "Для суточных проб" или в специально отведенном месте в холодильнике при температуре плюс 2 - плюс 6°С.</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 неудовлетворительных результатах лабораторных исследований продукции повторно исследуется удвоенное количество образцов, проводится дополнительный контроль производства по ходу технологического процесса, сырья, полуфабрикатов, вспомогательных материалов, воды и воздуха, санитарной одежды, рук работников организации, санитарно-гигиенического состояния всех рабочих помещений.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 получении неудовлетворительных результатов лабораторных исследований разрабатываются и проводятся необходимые санитарно-гигиенические и противоэпидемические мероприятия.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Приложение 5</w:t>
      </w:r>
      <w:r w:rsidRPr="00A45F14">
        <w:rPr>
          <w:rFonts w:ascii="Arial" w:eastAsia="Times New Roman" w:hAnsi="Arial" w:cs="Arial"/>
          <w:color w:val="000000"/>
          <w:sz w:val="24"/>
          <w:szCs w:val="24"/>
          <w:lang w:eastAsia="ru-RU"/>
        </w:rPr>
        <w:br/>
        <w:t>к </w:t>
      </w:r>
      <w:hyperlink r:id="rId29" w:anchor="0" w:history="1">
        <w:r w:rsidRPr="00A45F14">
          <w:rPr>
            <w:rStyle w:val="aff"/>
            <w:rFonts w:ascii="Arial" w:eastAsia="Times New Roman" w:hAnsi="Arial" w:cs="Arial"/>
            <w:sz w:val="24"/>
            <w:szCs w:val="24"/>
            <w:lang w:eastAsia="ru-RU"/>
          </w:rPr>
          <w:t>МР 2.3.6.0233-21</w:t>
        </w:r>
      </w:hyperlink>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Рекомендуемый состав производственных и вспомогательных помещений кондитерского цеха</w:t>
      </w:r>
    </w:p>
    <w:tbl>
      <w:tblPr>
        <w:tblW w:w="0" w:type="auto"/>
        <w:tblLook w:val="04A0" w:firstRow="1" w:lastRow="0" w:firstColumn="1" w:lastColumn="0" w:noHBand="0" w:noVBand="1"/>
      </w:tblPr>
      <w:tblGrid>
        <w:gridCol w:w="751"/>
        <w:gridCol w:w="5791"/>
        <w:gridCol w:w="795"/>
        <w:gridCol w:w="1264"/>
        <w:gridCol w:w="1067"/>
      </w:tblGrid>
      <w:tr w:rsidR="00A45F14" w:rsidRPr="00A45F14" w:rsidTr="00A45F14">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N</w:t>
            </w:r>
            <w:r w:rsidRPr="00A45F14">
              <w:rPr>
                <w:rFonts w:ascii="Arial" w:eastAsia="Times New Roman" w:hAnsi="Arial" w:cs="Arial"/>
                <w:b/>
                <w:bCs/>
                <w:color w:val="000000"/>
                <w:sz w:val="24"/>
                <w:szCs w:val="24"/>
                <w:lang w:eastAsia="ru-RU"/>
              </w:rPr>
              <w:br/>
              <w:t>п/п</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Название помещений</w:t>
            </w:r>
          </w:p>
        </w:tc>
        <w:tc>
          <w:tcPr>
            <w:tcW w:w="0" w:type="auto"/>
            <w:gridSpan w:val="3"/>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С производством изделий</w:t>
            </w:r>
          </w:p>
        </w:tc>
      </w:tr>
      <w:tr w:rsidR="00A45F14" w:rsidRPr="00A45F14" w:rsidTr="00A45F14">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 сутки</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кремовых</w:t>
            </w:r>
          </w:p>
        </w:tc>
        <w:tc>
          <w:tcPr>
            <w:tcW w:w="0" w:type="auto"/>
            <w:vMerge w:val="restart"/>
            <w:tcMar>
              <w:top w:w="15" w:type="dxa"/>
              <w:left w:w="15" w:type="dxa"/>
              <w:bottom w:w="15" w:type="dxa"/>
              <w:right w:w="15" w:type="dxa"/>
            </w:tcMar>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без крема</w:t>
            </w:r>
          </w:p>
        </w:tc>
      </w:tr>
      <w:tr w:rsidR="00A45F14" w:rsidRPr="00A45F14" w:rsidTr="00A45F14">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до 300 кг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менее 100 кг</w:t>
            </w: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w:t>
            </w:r>
            <w:hyperlink r:id="rId30" w:anchor="5111" w:history="1">
              <w:r w:rsidRPr="00A45F14">
                <w:rPr>
                  <w:rStyle w:val="aff"/>
                  <w:rFonts w:ascii="Arial" w:eastAsia="Times New Roman" w:hAnsi="Arial" w:cs="Arial"/>
                  <w:sz w:val="24"/>
                  <w:szCs w:val="24"/>
                  <w:lang w:eastAsia="ru-RU"/>
                </w:rPr>
                <w:t>*(1)</w:t>
              </w:r>
            </w:hyperlink>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Кладовая суточного хранения сырья с холодильным оборудованием</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(1 + </w:t>
            </w:r>
            <w:hyperlink r:id="rId31" w:anchor="5002" w:history="1">
              <w:r w:rsidRPr="00A45F14">
                <w:rPr>
                  <w:rStyle w:val="aff"/>
                  <w:rFonts w:ascii="Arial" w:eastAsia="Times New Roman" w:hAnsi="Arial" w:cs="Arial"/>
                  <w:sz w:val="24"/>
                  <w:szCs w:val="24"/>
                  <w:lang w:eastAsia="ru-RU"/>
                </w:rPr>
                <w:t>2</w:t>
              </w:r>
            </w:hyperlink>
            <w:r w:rsidRPr="00A45F14">
              <w:rPr>
                <w:rFonts w:ascii="Arial" w:eastAsia="Times New Roman" w:hAnsi="Arial" w:cs="Arial"/>
                <w:color w:val="000000"/>
                <w:sz w:val="24"/>
                <w:szCs w:val="24"/>
                <w:lang w:eastAsia="ru-RU"/>
              </w:rPr>
              <w:t> + </w:t>
            </w:r>
            <w:hyperlink r:id="rId32" w:anchor="5008" w:history="1">
              <w:r w:rsidRPr="00A45F14">
                <w:rPr>
                  <w:rStyle w:val="aff"/>
                  <w:rFonts w:ascii="Arial" w:eastAsia="Times New Roman" w:hAnsi="Arial" w:cs="Arial"/>
                  <w:sz w:val="24"/>
                  <w:szCs w:val="24"/>
                  <w:lang w:eastAsia="ru-RU"/>
                </w:rPr>
                <w:t>8</w:t>
              </w:r>
            </w:hyperlink>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(1 + </w:t>
            </w:r>
            <w:hyperlink r:id="rId33" w:anchor="5002" w:history="1">
              <w:r w:rsidRPr="00A45F14">
                <w:rPr>
                  <w:rStyle w:val="aff"/>
                  <w:rFonts w:ascii="Arial" w:eastAsia="Times New Roman" w:hAnsi="Arial" w:cs="Arial"/>
                  <w:sz w:val="24"/>
                  <w:szCs w:val="24"/>
                  <w:lang w:eastAsia="ru-RU"/>
                </w:rPr>
                <w:t>2</w:t>
              </w:r>
            </w:hyperlink>
            <w:r w:rsidRPr="00A45F14">
              <w:rPr>
                <w:rFonts w:ascii="Arial" w:eastAsia="Times New Roman" w:hAnsi="Arial" w:cs="Arial"/>
                <w:color w:val="000000"/>
                <w:sz w:val="24"/>
                <w:szCs w:val="24"/>
                <w:lang w:eastAsia="ru-RU"/>
              </w:rPr>
              <w:t> + </w:t>
            </w:r>
            <w:hyperlink r:id="rId34" w:anchor="5008" w:history="1">
              <w:r w:rsidRPr="00A45F14">
                <w:rPr>
                  <w:rStyle w:val="aff"/>
                  <w:rFonts w:ascii="Arial" w:eastAsia="Times New Roman" w:hAnsi="Arial" w:cs="Arial"/>
                  <w:sz w:val="24"/>
                  <w:szCs w:val="24"/>
                  <w:lang w:eastAsia="ru-RU"/>
                </w:rPr>
                <w:t>8</w:t>
              </w:r>
            </w:hyperlink>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Растаривания сырья и подготовки его к производству</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vMerge w:val="restart"/>
            <w:tcMar>
              <w:top w:w="15" w:type="dxa"/>
              <w:left w:w="15" w:type="dxa"/>
              <w:bottom w:w="15" w:type="dxa"/>
              <w:right w:w="15" w:type="dxa"/>
            </w:tcMar>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w:t>
            </w:r>
            <w:hyperlink r:id="rId35" w:anchor="5333" w:history="1">
              <w:r w:rsidRPr="00A45F14">
                <w:rPr>
                  <w:rStyle w:val="aff"/>
                  <w:rFonts w:ascii="Arial" w:eastAsia="Times New Roman" w:hAnsi="Arial" w:cs="Arial"/>
                  <w:sz w:val="24"/>
                  <w:szCs w:val="24"/>
                  <w:lang w:eastAsia="ru-RU"/>
                </w:rPr>
                <w:t>*(3)</w:t>
              </w:r>
            </w:hyperlink>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Помещения для яиц: Помещения для хранения и распаковки яиц с холодильной установкой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мойки и дезинфекции яиц</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получение яичной массы</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приготовления теста с отделением просеивания муки</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w:t>
            </w:r>
            <w:hyperlink r:id="rId36" w:anchor="5444" w:history="1">
              <w:r w:rsidRPr="00A45F14">
                <w:rPr>
                  <w:rStyle w:val="aff"/>
                  <w:rFonts w:ascii="Arial" w:eastAsia="Times New Roman" w:hAnsi="Arial" w:cs="Arial"/>
                  <w:sz w:val="24"/>
                  <w:szCs w:val="24"/>
                  <w:lang w:eastAsia="ru-RU"/>
                </w:rPr>
                <w:t>*(4)</w:t>
              </w:r>
            </w:hyperlink>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Помещение для приготовления полуфабрикатов (сиропов, помады, желе, </w:t>
            </w:r>
            <w:r w:rsidRPr="00A45F14">
              <w:rPr>
                <w:rFonts w:ascii="Arial" w:eastAsia="Times New Roman" w:hAnsi="Arial" w:cs="Arial"/>
                <w:color w:val="000000"/>
                <w:sz w:val="24"/>
                <w:szCs w:val="24"/>
                <w:lang w:eastAsia="ru-RU"/>
              </w:rPr>
              <w:lastRenderedPageBreak/>
              <w:t>подварки варенья)</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6</w:t>
            </w:r>
            <w:hyperlink r:id="rId37" w:anchor="5111" w:history="1">
              <w:r w:rsidRPr="00A45F14">
                <w:rPr>
                  <w:rStyle w:val="aff"/>
                  <w:rFonts w:ascii="Arial" w:eastAsia="Times New Roman" w:hAnsi="Arial" w:cs="Arial"/>
                  <w:sz w:val="24"/>
                  <w:szCs w:val="24"/>
                  <w:lang w:eastAsia="ru-RU"/>
                </w:rPr>
                <w:t>*(1)</w:t>
              </w:r>
            </w:hyperlink>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разделки теста и выпечки</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hyperlink r:id="rId38" w:anchor="5005" w:history="1">
              <w:r w:rsidRPr="00A45F14">
                <w:rPr>
                  <w:rStyle w:val="aff"/>
                  <w:rFonts w:ascii="Arial" w:eastAsia="Times New Roman" w:hAnsi="Arial" w:cs="Arial"/>
                  <w:sz w:val="24"/>
                  <w:szCs w:val="24"/>
                  <w:lang w:eastAsia="ru-RU"/>
                </w:rPr>
                <w:t>5</w:t>
              </w:r>
            </w:hyperlink>
            <w:r w:rsidRPr="00A45F14">
              <w:rPr>
                <w:rFonts w:ascii="Arial" w:eastAsia="Times New Roman" w:hAnsi="Arial" w:cs="Arial"/>
                <w:color w:val="000000"/>
                <w:sz w:val="24"/>
                <w:szCs w:val="24"/>
                <w:lang w:eastAsia="ru-RU"/>
              </w:rPr>
              <w:t> + 6)</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hyperlink r:id="rId39" w:anchor="5005" w:history="1">
              <w:r w:rsidRPr="00A45F14">
                <w:rPr>
                  <w:rStyle w:val="aff"/>
                  <w:rFonts w:ascii="Arial" w:eastAsia="Times New Roman" w:hAnsi="Arial" w:cs="Arial"/>
                  <w:sz w:val="24"/>
                  <w:szCs w:val="24"/>
                  <w:lang w:eastAsia="ru-RU"/>
                </w:rPr>
                <w:t>5</w:t>
              </w:r>
            </w:hyperlink>
            <w:r w:rsidRPr="00A45F14">
              <w:rPr>
                <w:rFonts w:ascii="Arial" w:eastAsia="Times New Roman" w:hAnsi="Arial" w:cs="Arial"/>
                <w:color w:val="000000"/>
                <w:sz w:val="24"/>
                <w:szCs w:val="24"/>
                <w:lang w:eastAsia="ru-RU"/>
              </w:rPr>
              <w:t> + 6)</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7.</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выстойки и резки бисквита (остывочная)</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8.</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зачистки масла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9</w:t>
            </w:r>
            <w:hyperlink r:id="rId40" w:anchor="5111" w:history="1">
              <w:r w:rsidRPr="00A45F14">
                <w:rPr>
                  <w:rStyle w:val="aff"/>
                  <w:rFonts w:ascii="Arial" w:eastAsia="Times New Roman" w:hAnsi="Arial" w:cs="Arial"/>
                  <w:sz w:val="24"/>
                  <w:szCs w:val="24"/>
                  <w:lang w:eastAsia="ru-RU"/>
                </w:rPr>
                <w:t>*(1)</w:t>
              </w:r>
            </w:hyperlink>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приготовления крема с холодильной установкой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(9 + </w:t>
            </w:r>
            <w:hyperlink r:id="rId41" w:anchor="5010" w:history="1">
              <w:r w:rsidRPr="00A45F14">
                <w:rPr>
                  <w:rStyle w:val="aff"/>
                  <w:rFonts w:ascii="Arial" w:eastAsia="Times New Roman" w:hAnsi="Arial" w:cs="Arial"/>
                  <w:sz w:val="24"/>
                  <w:szCs w:val="24"/>
                  <w:lang w:eastAsia="ru-RU"/>
                </w:rPr>
                <w:t>10</w:t>
              </w:r>
            </w:hyperlink>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10.</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отделки кондитерских изделий с холодильной установкой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11.</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хранения упаковочных материалов</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12</w:t>
            </w:r>
            <w:hyperlink r:id="rId42" w:anchor="5222" w:history="1">
              <w:r w:rsidRPr="00A45F14">
                <w:rPr>
                  <w:rStyle w:val="aff"/>
                  <w:rFonts w:ascii="Arial" w:eastAsia="Times New Roman" w:hAnsi="Arial" w:cs="Arial"/>
                  <w:sz w:val="24"/>
                  <w:szCs w:val="24"/>
                  <w:lang w:eastAsia="ru-RU"/>
                </w:rPr>
                <w:t>*(2)</w:t>
              </w:r>
            </w:hyperlink>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мытья и стерилизации кондитерских мешков, наконечников и мелкого инвентаря</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(12 + </w:t>
            </w:r>
            <w:hyperlink r:id="rId43" w:anchor="5013" w:history="1">
              <w:r w:rsidRPr="00A45F14">
                <w:rPr>
                  <w:rStyle w:val="aff"/>
                  <w:rFonts w:ascii="Arial" w:eastAsia="Times New Roman" w:hAnsi="Arial" w:cs="Arial"/>
                  <w:sz w:val="24"/>
                  <w:szCs w:val="24"/>
                  <w:lang w:eastAsia="ru-RU"/>
                </w:rPr>
                <w:t>13</w:t>
              </w:r>
            </w:hyperlink>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(12 + </w:t>
            </w:r>
            <w:hyperlink r:id="rId44" w:anchor="5013" w:history="1">
              <w:r w:rsidRPr="00A45F14">
                <w:rPr>
                  <w:rStyle w:val="aff"/>
                  <w:rFonts w:ascii="Arial" w:eastAsia="Times New Roman" w:hAnsi="Arial" w:cs="Arial"/>
                  <w:sz w:val="24"/>
                  <w:szCs w:val="24"/>
                  <w:lang w:eastAsia="ru-RU"/>
                </w:rPr>
                <w:t>13</w:t>
              </w:r>
            </w:hyperlink>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13.</w:t>
            </w:r>
            <w:hyperlink r:id="rId45" w:anchor="5222" w:history="1">
              <w:r w:rsidRPr="00A45F14">
                <w:rPr>
                  <w:rStyle w:val="aff"/>
                  <w:rFonts w:ascii="Arial" w:eastAsia="Times New Roman" w:hAnsi="Arial" w:cs="Arial"/>
                  <w:sz w:val="24"/>
                  <w:szCs w:val="24"/>
                  <w:lang w:eastAsia="ru-RU"/>
                </w:rPr>
                <w:t>*(2)</w:t>
              </w:r>
            </w:hyperlink>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мытья и сушки внутрицеховой тары и крупного инвентаря</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14.</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для мытья и сушки оборотной тары</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15.</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Помещение экспедиции готовых изделий с холодильной камерой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w:t>
            </w:r>
          </w:p>
        </w:tc>
      </w:tr>
    </w:tbl>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______________________________</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Допускается совмещение помещений (в скобках даны номера пунктов, соответствующие помещениям).</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 Совмещение помещений, указанных в </w:t>
      </w:r>
      <w:hyperlink r:id="rId46" w:anchor="5012" w:history="1">
        <w:r w:rsidRPr="00A45F14">
          <w:rPr>
            <w:rStyle w:val="aff"/>
            <w:rFonts w:ascii="Arial" w:eastAsia="Times New Roman" w:hAnsi="Arial" w:cs="Arial"/>
            <w:sz w:val="24"/>
            <w:szCs w:val="24"/>
            <w:lang w:eastAsia="ru-RU"/>
          </w:rPr>
          <w:t>пунктах 12</w:t>
        </w:r>
      </w:hyperlink>
      <w:r w:rsidRPr="00A45F14">
        <w:rPr>
          <w:rFonts w:ascii="Arial" w:eastAsia="Times New Roman" w:hAnsi="Arial" w:cs="Arial"/>
          <w:color w:val="000000"/>
          <w:sz w:val="24"/>
          <w:szCs w:val="24"/>
          <w:lang w:eastAsia="ru-RU"/>
        </w:rPr>
        <w:t> и </w:t>
      </w:r>
      <w:hyperlink r:id="rId47" w:anchor="5013" w:history="1">
        <w:r w:rsidRPr="00A45F14">
          <w:rPr>
            <w:rStyle w:val="aff"/>
            <w:rFonts w:ascii="Arial" w:eastAsia="Times New Roman" w:hAnsi="Arial" w:cs="Arial"/>
            <w:sz w:val="24"/>
            <w:szCs w:val="24"/>
            <w:lang w:eastAsia="ru-RU"/>
          </w:rPr>
          <w:t>13</w:t>
        </w:r>
      </w:hyperlink>
      <w:r w:rsidRPr="00A45F14">
        <w:rPr>
          <w:rFonts w:ascii="Arial" w:eastAsia="Times New Roman" w:hAnsi="Arial" w:cs="Arial"/>
          <w:color w:val="000000"/>
          <w:sz w:val="24"/>
          <w:szCs w:val="24"/>
          <w:lang w:eastAsia="ru-RU"/>
        </w:rPr>
        <w:t> настоящей таблицы, допускается при использовании специализированного оборудования.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*(3) Для предприятий общественного питания, использующих обработанное яйцо, пастеризованный меланж, промышленной выработки, яичный порошок для изготовления кондитерских изделий (в том числе с кремом) и не использующие сырые яйца, помещения для хранения и распаковки яиц, их обработки и получения яичной массы могут не предусматриваться.</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*(4) При использовании непереработанной плодоовощной продукции предусматривается участок или отдельное помещение для обработки и подготовки к использованию на участке сборки и декорирования кондитерских изделий.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Приложение 6</w:t>
      </w:r>
      <w:r w:rsidRPr="00A45F14">
        <w:rPr>
          <w:rFonts w:ascii="Arial" w:eastAsia="Times New Roman" w:hAnsi="Arial" w:cs="Arial"/>
          <w:color w:val="000000"/>
          <w:sz w:val="24"/>
          <w:szCs w:val="24"/>
          <w:lang w:eastAsia="ru-RU"/>
        </w:rPr>
        <w:br/>
        <w:t>к </w:t>
      </w:r>
      <w:hyperlink r:id="rId48" w:anchor="0" w:history="1">
        <w:r w:rsidRPr="00A45F14">
          <w:rPr>
            <w:rStyle w:val="aff"/>
            <w:rFonts w:ascii="Arial" w:eastAsia="Times New Roman" w:hAnsi="Arial" w:cs="Arial"/>
            <w:sz w:val="24"/>
            <w:szCs w:val="24"/>
            <w:lang w:eastAsia="ru-RU"/>
          </w:rPr>
          <w:t>МР 2.3.6.0233-21</w:t>
        </w:r>
      </w:hyperlink>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Рекомендуемая номенклатура, объем и периодичность проведения лабораторных и инструментальных исследований в организациях питания образовательных учреждений</w:t>
      </w:r>
    </w:p>
    <w:tbl>
      <w:tblPr>
        <w:tblW w:w="0" w:type="auto"/>
        <w:tblLook w:val="04A0" w:firstRow="1" w:lastRow="0" w:firstColumn="1" w:lastColumn="0" w:noHBand="0" w:noVBand="1"/>
      </w:tblPr>
      <w:tblGrid>
        <w:gridCol w:w="2798"/>
        <w:gridCol w:w="2555"/>
        <w:gridCol w:w="1660"/>
        <w:gridCol w:w="2655"/>
      </w:tblGrid>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Вид исследований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Объект исследования (обследования)</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Количество, не менее</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Кратность, не реже</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Микробиологические исследования проб готовых блюд на соответствие требованиям санитарного </w:t>
            </w:r>
            <w:r w:rsidRPr="00A45F14">
              <w:rPr>
                <w:rFonts w:ascii="Arial" w:eastAsia="Times New Roman" w:hAnsi="Arial" w:cs="Arial"/>
                <w:color w:val="000000"/>
                <w:sz w:val="24"/>
                <w:szCs w:val="24"/>
                <w:lang w:eastAsia="ru-RU"/>
              </w:rPr>
              <w:lastRenderedPageBreak/>
              <w:t>законодательства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 xml:space="preserve">Салаты, сладкие блюда, напитки, вторые блюда, гарниры, соусы, творожные, яичные, овощные </w:t>
            </w:r>
            <w:r w:rsidRPr="00A45F14">
              <w:rPr>
                <w:rFonts w:ascii="Arial" w:eastAsia="Times New Roman" w:hAnsi="Arial" w:cs="Arial"/>
                <w:color w:val="000000"/>
                <w:sz w:val="24"/>
                <w:szCs w:val="24"/>
                <w:lang w:eastAsia="ru-RU"/>
              </w:rPr>
              <w:lastRenderedPageBreak/>
              <w:t>блюда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2-3 блюда исследуемого приема пищи</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раз в квартал</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Калорийность, выход блюд и соответствие химического состава блюд рецептуре</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Суточный рацион питания</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раз в год</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Контроль проводимой витаминизации блюд</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Третьи блюда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блюдо</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 раза в год</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Микробиологические исследования смывов на наличие санитарно-показательной микрофлоры (БГКП)</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Объекты производственного окружения, руки и спецодежда персонала</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10 смывов</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раз в год</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Микробиологические исследования смывов на наличие возбудителей иерсиниозов</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инвентарь в овощехранилищах и складах хранения овощей, цехе обработки овощей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5-10 смывов</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раз в год</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Исследования смывов на наличие яиц гельминтов</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Оборудование, инвентарь, тара, руки, спецодежда персонала, сырые пищевые продукты (рыба, мясо, зелень)</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10 смывов</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раз в год</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Исследования питьевой воды на соответствие требованиям санитарных норм, правил и гигиенических нормативов по химическим и микробиологическим показателям</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Питьевая вода из разводящей сети помещений: моечных столовой и кухонной посуды; цехах: овощном, холодном, горячем, доготовочном (выборочно)</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 пробы</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По химическим показателям - 1 раз в год, микробиологическим показателям - 2 раза в год</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Исследование параметров микроклимата производственных помещений</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Рабочее место</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 раза в год (в холодный и теплый периоды)</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Исследование уровня искусственной освещенности в производственных помещениях</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Рабочее место</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раз в год в темное время суток</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Исследование уровня шума в </w:t>
            </w:r>
            <w:r w:rsidRPr="00A45F14">
              <w:rPr>
                <w:rFonts w:ascii="Arial" w:eastAsia="Times New Roman" w:hAnsi="Arial" w:cs="Arial"/>
                <w:color w:val="000000"/>
                <w:sz w:val="24"/>
                <w:szCs w:val="24"/>
                <w:lang w:eastAsia="ru-RU"/>
              </w:rPr>
              <w:lastRenderedPageBreak/>
              <w:t>производственных помещениях</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Рабочее место</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2</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xml:space="preserve">1 раз в год, а также после </w:t>
            </w:r>
            <w:r w:rsidRPr="00A45F14">
              <w:rPr>
                <w:rFonts w:ascii="Arial" w:eastAsia="Times New Roman" w:hAnsi="Arial" w:cs="Arial"/>
                <w:color w:val="000000"/>
                <w:sz w:val="24"/>
                <w:szCs w:val="24"/>
                <w:lang w:eastAsia="ru-RU"/>
              </w:rPr>
              <w:lastRenderedPageBreak/>
              <w:t>реконструкции систем вентиляции; ремонта оборудования, являющегося источником шума</w:t>
            </w:r>
          </w:p>
        </w:tc>
      </w:tr>
    </w:tbl>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Приложение 7</w:t>
      </w:r>
      <w:r w:rsidRPr="00A45F14">
        <w:rPr>
          <w:rFonts w:ascii="Arial" w:eastAsia="Times New Roman" w:hAnsi="Arial" w:cs="Arial"/>
          <w:color w:val="000000"/>
          <w:sz w:val="24"/>
          <w:szCs w:val="24"/>
          <w:lang w:eastAsia="ru-RU"/>
        </w:rPr>
        <w:br/>
        <w:t>к </w:t>
      </w:r>
      <w:hyperlink r:id="rId49" w:anchor="0" w:history="1">
        <w:r w:rsidRPr="00A45F14">
          <w:rPr>
            <w:rStyle w:val="aff"/>
            <w:rFonts w:ascii="Arial" w:eastAsia="Times New Roman" w:hAnsi="Arial" w:cs="Arial"/>
            <w:sz w:val="24"/>
            <w:szCs w:val="24"/>
            <w:lang w:eastAsia="ru-RU"/>
          </w:rPr>
          <w:t>МР 2.3.6.0233-21</w:t>
        </w:r>
      </w:hyperlink>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Рекомендуемый образец</w:t>
      </w:r>
    </w:p>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Технологическая карта кулинарного изделия (блюда) N ____ _____</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Наименование кулинарного изделия (блюда):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Номер рецептуры:</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Наименование сборника рецептур:</w:t>
      </w:r>
    </w:p>
    <w:tbl>
      <w:tblPr>
        <w:tblW w:w="0" w:type="auto"/>
        <w:tblLook w:val="04A0" w:firstRow="1" w:lastRow="0" w:firstColumn="1" w:lastColumn="0" w:noHBand="0" w:noVBand="1"/>
      </w:tblPr>
      <w:tblGrid>
        <w:gridCol w:w="2634"/>
        <w:gridCol w:w="1016"/>
        <w:gridCol w:w="912"/>
        <w:gridCol w:w="1121"/>
        <w:gridCol w:w="1017"/>
      </w:tblGrid>
      <w:tr w:rsidR="00A45F14" w:rsidRPr="00A45F14" w:rsidTr="00A45F14">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Наименование сырья</w:t>
            </w:r>
          </w:p>
        </w:tc>
        <w:tc>
          <w:tcPr>
            <w:tcW w:w="0" w:type="auto"/>
            <w:gridSpan w:val="4"/>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Расход сырья и полуфабрикатов</w:t>
            </w:r>
          </w:p>
        </w:tc>
      </w:tr>
      <w:tr w:rsidR="00A45F14" w:rsidRPr="00A45F14" w:rsidTr="00A45F14">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gridSpan w:val="2"/>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 порц.</w:t>
            </w:r>
          </w:p>
        </w:tc>
        <w:tc>
          <w:tcPr>
            <w:tcW w:w="0" w:type="auto"/>
            <w:gridSpan w:val="2"/>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100 порц.</w:t>
            </w:r>
          </w:p>
        </w:tc>
      </w:tr>
      <w:tr w:rsidR="00A45F14" w:rsidRPr="00A45F14" w:rsidTr="00A45F14">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Брутто, 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Нетто, 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Брутто, кг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Нетто, кг</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Выход:</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r>
    </w:tbl>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Химический состав, витамины и микроэлементы на 1 порцию</w:t>
      </w:r>
    </w:p>
    <w:tbl>
      <w:tblPr>
        <w:tblW w:w="0" w:type="auto"/>
        <w:tblLook w:val="04A0" w:firstRow="1" w:lastRow="0" w:firstColumn="1" w:lastColumn="0" w:noHBand="0" w:noVBand="1"/>
      </w:tblPr>
      <w:tblGrid>
        <w:gridCol w:w="2270"/>
        <w:gridCol w:w="231"/>
        <w:gridCol w:w="231"/>
        <w:gridCol w:w="921"/>
        <w:gridCol w:w="231"/>
        <w:gridCol w:w="231"/>
      </w:tblGrid>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Белки (г):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   </w:t>
            </w:r>
          </w:p>
        </w:tc>
        <w:tc>
          <w:tcPr>
            <w:tcW w:w="0" w:type="auto"/>
            <w:vMerge w:val="restar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Са (мг):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r w:rsidRPr="00A45F14">
              <w:rPr>
                <w:rFonts w:ascii="Arial" w:eastAsia="Times New Roman" w:hAnsi="Arial" w:cs="Arial"/>
                <w:b/>
                <w:bCs/>
                <w:color w:val="000000"/>
                <w:sz w:val="24"/>
                <w:szCs w:val="24"/>
                <w:lang w:eastAsia="ru-RU"/>
              </w:rPr>
              <w:t>   </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Жиры (г):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Mg (мг):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Углеводы (г):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Fe (мг):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r>
      <w:tr w:rsidR="00A45F14" w:rsidRPr="00A45F14" w:rsidTr="00A45F14">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Эн. ценность (ккал):</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vMerge/>
            <w:vAlign w:val="center"/>
            <w:hideMark/>
          </w:tcPr>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С (мг):</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c>
          <w:tcPr>
            <w:tcW w:w="0" w:type="auto"/>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w:t>
            </w:r>
          </w:p>
        </w:tc>
      </w:tr>
    </w:tbl>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Технология приготовления: с указанием процессов приготовления и технологических режимов</w:t>
      </w:r>
    </w:p>
    <w:tbl>
      <w:tblPr>
        <w:tblW w:w="0" w:type="auto"/>
        <w:tblLook w:val="04A0" w:firstRow="1" w:lastRow="0" w:firstColumn="1" w:lastColumn="0" w:noHBand="0" w:noVBand="1"/>
      </w:tblPr>
      <w:tblGrid>
        <w:gridCol w:w="4570"/>
        <w:gridCol w:w="4570"/>
      </w:tblGrid>
      <w:tr w:rsidR="00A45F14" w:rsidRPr="00A45F14" w:rsidTr="00A45F14">
        <w:tc>
          <w:tcPr>
            <w:tcW w:w="2500" w:type="pc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Руководитель Федеральной службы</w:t>
            </w:r>
            <w:r w:rsidRPr="00A45F14">
              <w:rPr>
                <w:rFonts w:ascii="Arial" w:eastAsia="Times New Roman" w:hAnsi="Arial" w:cs="Arial"/>
                <w:color w:val="000000"/>
                <w:sz w:val="24"/>
                <w:szCs w:val="24"/>
                <w:lang w:eastAsia="ru-RU"/>
              </w:rPr>
              <w:br/>
              <w:t>по надзору в сфере защиты прав</w:t>
            </w:r>
            <w:r w:rsidRPr="00A45F14">
              <w:rPr>
                <w:rFonts w:ascii="Arial" w:eastAsia="Times New Roman" w:hAnsi="Arial" w:cs="Arial"/>
                <w:color w:val="000000"/>
                <w:sz w:val="24"/>
                <w:szCs w:val="24"/>
                <w:lang w:eastAsia="ru-RU"/>
              </w:rPr>
              <w:br/>
              <w:t>потребителей и благополучия человека,</w:t>
            </w:r>
            <w:r w:rsidRPr="00A45F14">
              <w:rPr>
                <w:rFonts w:ascii="Arial" w:eastAsia="Times New Roman" w:hAnsi="Arial" w:cs="Arial"/>
                <w:color w:val="000000"/>
                <w:sz w:val="24"/>
                <w:szCs w:val="24"/>
                <w:lang w:eastAsia="ru-RU"/>
              </w:rPr>
              <w:br/>
              <w:t>Главный государственный санитарный</w:t>
            </w:r>
            <w:r w:rsidRPr="00A45F14">
              <w:rPr>
                <w:rFonts w:ascii="Arial" w:eastAsia="Times New Roman" w:hAnsi="Arial" w:cs="Arial"/>
                <w:color w:val="000000"/>
                <w:sz w:val="24"/>
                <w:szCs w:val="24"/>
                <w:lang w:eastAsia="ru-RU"/>
              </w:rPr>
              <w:br/>
              <w:t>врач Российской Федерации</w:t>
            </w:r>
          </w:p>
        </w:tc>
        <w:tc>
          <w:tcPr>
            <w:tcW w:w="2500" w:type="pct"/>
            <w:tcMar>
              <w:top w:w="15" w:type="dxa"/>
              <w:left w:w="15" w:type="dxa"/>
              <w:bottom w:w="15" w:type="dxa"/>
              <w:right w:w="15" w:type="dxa"/>
            </w:tcMar>
            <w:hideMark/>
          </w:tcPr>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А.Ю. Попова</w:t>
            </w:r>
          </w:p>
        </w:tc>
      </w:tr>
    </w:tbl>
    <w:p w:rsidR="00A45F14" w:rsidRPr="00A45F14" w:rsidRDefault="00A45F14" w:rsidP="00A45F14">
      <w:pPr>
        <w:spacing w:after="0" w:line="240" w:lineRule="auto"/>
        <w:ind w:firstLine="708"/>
        <w:jc w:val="both"/>
        <w:rPr>
          <w:rFonts w:ascii="Arial" w:eastAsia="Times New Roman" w:hAnsi="Arial" w:cs="Arial"/>
          <w:b/>
          <w:bCs/>
          <w:color w:val="000000"/>
          <w:sz w:val="24"/>
          <w:szCs w:val="24"/>
          <w:lang w:eastAsia="ru-RU"/>
        </w:rPr>
      </w:pPr>
      <w:bookmarkStart w:id="2" w:name="review"/>
      <w:bookmarkEnd w:id="2"/>
      <w:r w:rsidRPr="00A45F14">
        <w:rPr>
          <w:rFonts w:ascii="Arial" w:eastAsia="Times New Roman" w:hAnsi="Arial" w:cs="Arial"/>
          <w:b/>
          <w:bCs/>
          <w:color w:val="000000"/>
          <w:sz w:val="24"/>
          <w:szCs w:val="24"/>
          <w:lang w:eastAsia="ru-RU"/>
        </w:rPr>
        <w:t>Обзор документа</w:t>
      </w:r>
    </w:p>
    <w:p w:rsidR="00A45F14" w:rsidRPr="00A45F14" w:rsidRDefault="009E2C55" w:rsidP="00A45F1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pict>
          <v:rect id="_x0000_i1025" style="width:467.75pt;height:.75pt" o:hralign="center" o:hrstd="t" o:hrnoshade="t" o:hr="t" fillcolor="#333" stroked="f"/>
        </w:pic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Роспотребнадзор разработал рекомендации по организации общественного питания населения, которые содержат: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требования к водоснабжению и водоотведению, отоплению, вентиляции, кондиционированию воздуха, естественному и искусственному освещению помещений на предприятиях общепита;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условия работы персонала;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правила уборки помещений и территорий;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lastRenderedPageBreak/>
        <w:t>- требования к оборудованию, инвентарю, посуде и таре;</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условия транспортировки, приема и хранения пищевых продуктов;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рекомендации к технологическим процессам изготовления продукции общепита;</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условия реализации готовых блюд, кулинарных и кондитерских изделий, полуфабрикатов;</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особенности организации питания работников сельского хозяйства в период сезонных полевых работ;</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 особенности организации питания детей.</w:t>
      </w:r>
    </w:p>
    <w:p w:rsidR="00A45F14" w:rsidRPr="00A45F14" w:rsidRDefault="00A45F14" w:rsidP="00A45F14">
      <w:pPr>
        <w:spacing w:after="0" w:line="240" w:lineRule="auto"/>
        <w:ind w:firstLine="708"/>
        <w:jc w:val="both"/>
        <w:rPr>
          <w:rFonts w:ascii="Arial" w:eastAsia="Times New Roman" w:hAnsi="Arial" w:cs="Arial"/>
          <w:color w:val="000000"/>
          <w:sz w:val="24"/>
          <w:szCs w:val="24"/>
          <w:lang w:eastAsia="ru-RU"/>
        </w:rPr>
      </w:pPr>
      <w:r w:rsidRPr="00A45F14">
        <w:rPr>
          <w:rFonts w:ascii="Arial" w:eastAsia="Times New Roman" w:hAnsi="Arial" w:cs="Arial"/>
          <w:color w:val="000000"/>
          <w:sz w:val="24"/>
          <w:szCs w:val="24"/>
          <w:lang w:eastAsia="ru-RU"/>
        </w:rPr>
        <w:t>Приведен рекомендуемый перечень оборудования и производственных помещений предприятий общепита. Определены номенклатура, объем и периодичность лабораторных и инструментальных исследований в организациях питания образовательных учреждений.</w:t>
      </w:r>
    </w:p>
    <w:p w:rsidR="00072D33" w:rsidRDefault="00072D33" w:rsidP="00A45F14">
      <w:pPr>
        <w:spacing w:after="0" w:line="240" w:lineRule="auto"/>
        <w:ind w:firstLine="708"/>
        <w:jc w:val="both"/>
        <w:rPr>
          <w:rFonts w:ascii="Arial" w:eastAsia="Times New Roman" w:hAnsi="Arial" w:cs="Arial"/>
          <w:sz w:val="24"/>
          <w:szCs w:val="24"/>
          <w:lang w:eastAsia="ru-RU"/>
        </w:rPr>
      </w:pPr>
    </w:p>
    <w:sectPr w:rsidR="00072D33" w:rsidSect="00A45F14">
      <w:footerReference w:type="default" r:id="rId50"/>
      <w:pgSz w:w="11907" w:h="16840"/>
      <w:pgMar w:top="1134" w:right="851" w:bottom="992"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C55" w:rsidRDefault="009E2C55">
      <w:pPr>
        <w:spacing w:after="0" w:line="240" w:lineRule="auto"/>
      </w:pPr>
      <w:r>
        <w:separator/>
      </w:r>
    </w:p>
  </w:endnote>
  <w:endnote w:type="continuationSeparator" w:id="0">
    <w:p w:rsidR="009E2C55" w:rsidRDefault="009E2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FD1D10" w:rsidRDefault="00FD1D10">
        <w:pPr>
          <w:pStyle w:val="af4"/>
          <w:jc w:val="right"/>
        </w:pPr>
        <w:r>
          <w:fldChar w:fldCharType="begin"/>
        </w:r>
        <w:r>
          <w:instrText>PAGE   \* MERGEFORMAT</w:instrText>
        </w:r>
        <w:r>
          <w:fldChar w:fldCharType="separate"/>
        </w:r>
        <w:r w:rsidR="0028005B">
          <w:rPr>
            <w:noProof/>
          </w:rPr>
          <w:t>89</w:t>
        </w:r>
        <w:r>
          <w:rPr>
            <w:noProof/>
          </w:rPr>
          <w:fldChar w:fldCharType="end"/>
        </w:r>
      </w:p>
    </w:sdtContent>
  </w:sdt>
  <w:p w:rsidR="00FD1D10" w:rsidRDefault="00FD1D10">
    <w:pPr>
      <w:pStyle w:val="af4"/>
    </w:pPr>
  </w:p>
  <w:p w:rsidR="00FD1D10" w:rsidRDefault="00FD1D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C55" w:rsidRDefault="009E2C55">
      <w:pPr>
        <w:spacing w:after="0" w:line="240" w:lineRule="auto"/>
      </w:pPr>
      <w:r>
        <w:separator/>
      </w:r>
    </w:p>
  </w:footnote>
  <w:footnote w:type="continuationSeparator" w:id="0">
    <w:p w:rsidR="009E2C55" w:rsidRDefault="009E2C55">
      <w:pPr>
        <w:spacing w:after="0" w:line="240" w:lineRule="auto"/>
      </w:pPr>
      <w:r>
        <w:continuationSeparator/>
      </w:r>
    </w:p>
  </w:footnote>
  <w:footnote w:id="1">
    <w:p w:rsidR="00FD1D10" w:rsidRDefault="00FD1D10" w:rsidP="00A45F14">
      <w:pPr>
        <w:pStyle w:val="a6"/>
      </w:pPr>
      <w:r>
        <w:rPr>
          <w:rStyle w:val="a8"/>
        </w:rPr>
        <w:footnoteRef/>
      </w:r>
      <w: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FD1D10" w:rsidRDefault="00FD1D10" w:rsidP="00A45F14">
      <w:pPr>
        <w:pStyle w:val="a6"/>
      </w:pPr>
      <w:r>
        <w:rPr>
          <w:rStyle w:val="a8"/>
        </w:rPr>
        <w:footnoteRef/>
      </w:r>
      <w:r>
        <w:t xml:space="preserve"> Берутся сведения, указанные по данному виду деятельности в п. 4.2.</w:t>
      </w:r>
    </w:p>
  </w:footnote>
  <w:footnote w:id="3">
    <w:p w:rsidR="00FD1D10" w:rsidRDefault="00FD1D10" w:rsidP="00A45F14">
      <w:pPr>
        <w:pStyle w:val="a6"/>
      </w:pPr>
      <w:r>
        <w:rPr>
          <w:rStyle w:val="a8"/>
        </w:rPr>
        <w:footnoteRef/>
      </w:r>
      <w:r>
        <w:t xml:space="preserve"> Образовательная организация при разработке основной образовательной программы, вправе уточнить список изданий, дополнив его новыми изданиями и/или выбрав в качестве основного одно из предлагаемых в базе данных учебных изданий и электронных ресурсов, предлагаемых ФУМО, из расчета одно издание по профессиональному модулю и/или практикам и междисциплинарным курсам.</w:t>
      </w:r>
    </w:p>
    <w:p w:rsidR="00FD1D10" w:rsidRDefault="00FD1D10" w:rsidP="00A45F14">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1500567"/>
    <w:multiLevelType w:val="hybridMultilevel"/>
    <w:tmpl w:val="BDFCFD14"/>
    <w:lvl w:ilvl="0" w:tplc="6D0E0B14">
      <w:start w:val="1"/>
      <w:numFmt w:val="decimal"/>
      <w:lvlText w:val="%1."/>
      <w:lvlJc w:val="left"/>
      <w:pPr>
        <w:ind w:left="827" w:hanging="348"/>
      </w:pPr>
      <w:rPr>
        <w:rFonts w:ascii="Times New Roman" w:eastAsia="Times New Roman" w:hAnsi="Times New Roman" w:cs="Times New Roman" w:hint="default"/>
        <w:spacing w:val="-18"/>
        <w:w w:val="100"/>
        <w:sz w:val="24"/>
        <w:szCs w:val="24"/>
        <w:lang w:val="ru-RU" w:eastAsia="en-US" w:bidi="ar-SA"/>
      </w:rPr>
    </w:lvl>
    <w:lvl w:ilvl="1" w:tplc="75D6F67C">
      <w:numFmt w:val="bullet"/>
      <w:lvlText w:val="•"/>
      <w:lvlJc w:val="left"/>
      <w:pPr>
        <w:ind w:left="2152" w:hanging="348"/>
      </w:pPr>
      <w:rPr>
        <w:lang w:val="ru-RU" w:eastAsia="en-US" w:bidi="ar-SA"/>
      </w:rPr>
    </w:lvl>
    <w:lvl w:ilvl="2" w:tplc="7F183800">
      <w:numFmt w:val="bullet"/>
      <w:lvlText w:val="•"/>
      <w:lvlJc w:val="left"/>
      <w:pPr>
        <w:ind w:left="3484" w:hanging="348"/>
      </w:pPr>
      <w:rPr>
        <w:lang w:val="ru-RU" w:eastAsia="en-US" w:bidi="ar-SA"/>
      </w:rPr>
    </w:lvl>
    <w:lvl w:ilvl="3" w:tplc="B352DFD8">
      <w:numFmt w:val="bullet"/>
      <w:lvlText w:val="•"/>
      <w:lvlJc w:val="left"/>
      <w:pPr>
        <w:ind w:left="4816" w:hanging="348"/>
      </w:pPr>
      <w:rPr>
        <w:lang w:val="ru-RU" w:eastAsia="en-US" w:bidi="ar-SA"/>
      </w:rPr>
    </w:lvl>
    <w:lvl w:ilvl="4" w:tplc="11F07B14">
      <w:numFmt w:val="bullet"/>
      <w:lvlText w:val="•"/>
      <w:lvlJc w:val="left"/>
      <w:pPr>
        <w:ind w:left="6148" w:hanging="348"/>
      </w:pPr>
      <w:rPr>
        <w:lang w:val="ru-RU" w:eastAsia="en-US" w:bidi="ar-SA"/>
      </w:rPr>
    </w:lvl>
    <w:lvl w:ilvl="5" w:tplc="2FFADF56">
      <w:numFmt w:val="bullet"/>
      <w:lvlText w:val="•"/>
      <w:lvlJc w:val="left"/>
      <w:pPr>
        <w:ind w:left="7480" w:hanging="348"/>
      </w:pPr>
      <w:rPr>
        <w:lang w:val="ru-RU" w:eastAsia="en-US" w:bidi="ar-SA"/>
      </w:rPr>
    </w:lvl>
    <w:lvl w:ilvl="6" w:tplc="AA24CC18">
      <w:numFmt w:val="bullet"/>
      <w:lvlText w:val="•"/>
      <w:lvlJc w:val="left"/>
      <w:pPr>
        <w:ind w:left="8812" w:hanging="348"/>
      </w:pPr>
      <w:rPr>
        <w:lang w:val="ru-RU" w:eastAsia="en-US" w:bidi="ar-SA"/>
      </w:rPr>
    </w:lvl>
    <w:lvl w:ilvl="7" w:tplc="452C0F04">
      <w:numFmt w:val="bullet"/>
      <w:lvlText w:val="•"/>
      <w:lvlJc w:val="left"/>
      <w:pPr>
        <w:ind w:left="10144" w:hanging="348"/>
      </w:pPr>
      <w:rPr>
        <w:lang w:val="ru-RU" w:eastAsia="en-US" w:bidi="ar-SA"/>
      </w:rPr>
    </w:lvl>
    <w:lvl w:ilvl="8" w:tplc="9118AAFA">
      <w:numFmt w:val="bullet"/>
      <w:lvlText w:val="•"/>
      <w:lvlJc w:val="left"/>
      <w:pPr>
        <w:ind w:left="11476" w:hanging="348"/>
      </w:pPr>
      <w:rPr>
        <w:lang w:val="ru-RU" w:eastAsia="en-US" w:bidi="ar-SA"/>
      </w:rPr>
    </w:lvl>
  </w:abstractNum>
  <w:abstractNum w:abstractNumId="2">
    <w:nsid w:val="06B330E3"/>
    <w:multiLevelType w:val="hybridMultilevel"/>
    <w:tmpl w:val="5D3E9CF4"/>
    <w:lvl w:ilvl="0" w:tplc="E6C6E5E8">
      <w:start w:val="3"/>
      <w:numFmt w:val="decimal"/>
      <w:lvlText w:val="%1."/>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800E005E">
      <w:numFmt w:val="bullet"/>
      <w:lvlText w:val="•"/>
      <w:lvlJc w:val="left"/>
      <w:pPr>
        <w:ind w:left="2152" w:hanging="348"/>
      </w:pPr>
      <w:rPr>
        <w:lang w:val="ru-RU" w:eastAsia="en-US" w:bidi="ar-SA"/>
      </w:rPr>
    </w:lvl>
    <w:lvl w:ilvl="2" w:tplc="6C706102">
      <w:numFmt w:val="bullet"/>
      <w:lvlText w:val="•"/>
      <w:lvlJc w:val="left"/>
      <w:pPr>
        <w:ind w:left="3484" w:hanging="348"/>
      </w:pPr>
      <w:rPr>
        <w:lang w:val="ru-RU" w:eastAsia="en-US" w:bidi="ar-SA"/>
      </w:rPr>
    </w:lvl>
    <w:lvl w:ilvl="3" w:tplc="0EA41F20">
      <w:numFmt w:val="bullet"/>
      <w:lvlText w:val="•"/>
      <w:lvlJc w:val="left"/>
      <w:pPr>
        <w:ind w:left="4816" w:hanging="348"/>
      </w:pPr>
      <w:rPr>
        <w:lang w:val="ru-RU" w:eastAsia="en-US" w:bidi="ar-SA"/>
      </w:rPr>
    </w:lvl>
    <w:lvl w:ilvl="4" w:tplc="68C4BCBE">
      <w:numFmt w:val="bullet"/>
      <w:lvlText w:val="•"/>
      <w:lvlJc w:val="left"/>
      <w:pPr>
        <w:ind w:left="6148" w:hanging="348"/>
      </w:pPr>
      <w:rPr>
        <w:lang w:val="ru-RU" w:eastAsia="en-US" w:bidi="ar-SA"/>
      </w:rPr>
    </w:lvl>
    <w:lvl w:ilvl="5" w:tplc="60BC6DFE">
      <w:numFmt w:val="bullet"/>
      <w:lvlText w:val="•"/>
      <w:lvlJc w:val="left"/>
      <w:pPr>
        <w:ind w:left="7480" w:hanging="348"/>
      </w:pPr>
      <w:rPr>
        <w:lang w:val="ru-RU" w:eastAsia="en-US" w:bidi="ar-SA"/>
      </w:rPr>
    </w:lvl>
    <w:lvl w:ilvl="6" w:tplc="292E3194">
      <w:numFmt w:val="bullet"/>
      <w:lvlText w:val="•"/>
      <w:lvlJc w:val="left"/>
      <w:pPr>
        <w:ind w:left="8812" w:hanging="348"/>
      </w:pPr>
      <w:rPr>
        <w:lang w:val="ru-RU" w:eastAsia="en-US" w:bidi="ar-SA"/>
      </w:rPr>
    </w:lvl>
    <w:lvl w:ilvl="7" w:tplc="4ED49238">
      <w:numFmt w:val="bullet"/>
      <w:lvlText w:val="•"/>
      <w:lvlJc w:val="left"/>
      <w:pPr>
        <w:ind w:left="10144" w:hanging="348"/>
      </w:pPr>
      <w:rPr>
        <w:lang w:val="ru-RU" w:eastAsia="en-US" w:bidi="ar-SA"/>
      </w:rPr>
    </w:lvl>
    <w:lvl w:ilvl="8" w:tplc="F7644F78">
      <w:numFmt w:val="bullet"/>
      <w:lvlText w:val="•"/>
      <w:lvlJc w:val="left"/>
      <w:pPr>
        <w:ind w:left="11476" w:hanging="348"/>
      </w:pPr>
      <w:rPr>
        <w:lang w:val="ru-RU" w:eastAsia="en-US" w:bidi="ar-SA"/>
      </w:rPr>
    </w:lvl>
  </w:abstractNum>
  <w:abstractNum w:abstractNumId="3">
    <w:nsid w:val="07306C8D"/>
    <w:multiLevelType w:val="hybridMultilevel"/>
    <w:tmpl w:val="703E810E"/>
    <w:lvl w:ilvl="0" w:tplc="98604872">
      <w:numFmt w:val="bullet"/>
      <w:lvlText w:val="-"/>
      <w:lvlJc w:val="left"/>
      <w:pPr>
        <w:ind w:left="189" w:hanging="156"/>
      </w:pPr>
      <w:rPr>
        <w:rFonts w:ascii="Times New Roman" w:eastAsia="Times New Roman" w:hAnsi="Times New Roman" w:cs="Times New Roman" w:hint="default"/>
        <w:w w:val="99"/>
        <w:sz w:val="24"/>
        <w:szCs w:val="24"/>
        <w:lang w:val="ru-RU" w:eastAsia="en-US" w:bidi="ar-SA"/>
      </w:rPr>
    </w:lvl>
    <w:lvl w:ilvl="1" w:tplc="975AE4F6">
      <w:numFmt w:val="bullet"/>
      <w:lvlText w:val="•"/>
      <w:lvlJc w:val="left"/>
      <w:pPr>
        <w:ind w:left="1286" w:hanging="156"/>
      </w:pPr>
      <w:rPr>
        <w:lang w:val="ru-RU" w:eastAsia="en-US" w:bidi="ar-SA"/>
      </w:rPr>
    </w:lvl>
    <w:lvl w:ilvl="2" w:tplc="51D4CB1C">
      <w:numFmt w:val="bullet"/>
      <w:lvlText w:val="•"/>
      <w:lvlJc w:val="left"/>
      <w:pPr>
        <w:ind w:left="2392" w:hanging="156"/>
      </w:pPr>
      <w:rPr>
        <w:lang w:val="ru-RU" w:eastAsia="en-US" w:bidi="ar-SA"/>
      </w:rPr>
    </w:lvl>
    <w:lvl w:ilvl="3" w:tplc="8BDE344E">
      <w:numFmt w:val="bullet"/>
      <w:lvlText w:val="•"/>
      <w:lvlJc w:val="left"/>
      <w:pPr>
        <w:ind w:left="3498" w:hanging="156"/>
      </w:pPr>
      <w:rPr>
        <w:lang w:val="ru-RU" w:eastAsia="en-US" w:bidi="ar-SA"/>
      </w:rPr>
    </w:lvl>
    <w:lvl w:ilvl="4" w:tplc="F12A8D74">
      <w:numFmt w:val="bullet"/>
      <w:lvlText w:val="•"/>
      <w:lvlJc w:val="left"/>
      <w:pPr>
        <w:ind w:left="4605" w:hanging="156"/>
      </w:pPr>
      <w:rPr>
        <w:lang w:val="ru-RU" w:eastAsia="en-US" w:bidi="ar-SA"/>
      </w:rPr>
    </w:lvl>
    <w:lvl w:ilvl="5" w:tplc="13FC1034">
      <w:numFmt w:val="bullet"/>
      <w:lvlText w:val="•"/>
      <w:lvlJc w:val="left"/>
      <w:pPr>
        <w:ind w:left="5711" w:hanging="156"/>
      </w:pPr>
      <w:rPr>
        <w:lang w:val="ru-RU" w:eastAsia="en-US" w:bidi="ar-SA"/>
      </w:rPr>
    </w:lvl>
    <w:lvl w:ilvl="6" w:tplc="135CEF10">
      <w:numFmt w:val="bullet"/>
      <w:lvlText w:val="•"/>
      <w:lvlJc w:val="left"/>
      <w:pPr>
        <w:ind w:left="6817" w:hanging="156"/>
      </w:pPr>
      <w:rPr>
        <w:lang w:val="ru-RU" w:eastAsia="en-US" w:bidi="ar-SA"/>
      </w:rPr>
    </w:lvl>
    <w:lvl w:ilvl="7" w:tplc="D5BE8F9A">
      <w:numFmt w:val="bullet"/>
      <w:lvlText w:val="•"/>
      <w:lvlJc w:val="left"/>
      <w:pPr>
        <w:ind w:left="7924" w:hanging="156"/>
      </w:pPr>
      <w:rPr>
        <w:lang w:val="ru-RU" w:eastAsia="en-US" w:bidi="ar-SA"/>
      </w:rPr>
    </w:lvl>
    <w:lvl w:ilvl="8" w:tplc="98BA993E">
      <w:numFmt w:val="bullet"/>
      <w:lvlText w:val="•"/>
      <w:lvlJc w:val="left"/>
      <w:pPr>
        <w:ind w:left="9030" w:hanging="156"/>
      </w:pPr>
      <w:rPr>
        <w:lang w:val="ru-RU" w:eastAsia="en-US" w:bidi="ar-SA"/>
      </w:rPr>
    </w:lvl>
  </w:abstractNum>
  <w:abstractNum w:abstractNumId="4">
    <w:nsid w:val="079767F8"/>
    <w:multiLevelType w:val="hybridMultilevel"/>
    <w:tmpl w:val="EA1A9F10"/>
    <w:lvl w:ilvl="0" w:tplc="99BEB660">
      <w:numFmt w:val="bullet"/>
      <w:lvlText w:val="–"/>
      <w:lvlJc w:val="left"/>
      <w:pPr>
        <w:ind w:left="424" w:hanging="360"/>
      </w:pPr>
      <w:rPr>
        <w:rFonts w:ascii="Times New Roman" w:eastAsia="Times New Roman" w:hAnsi="Times New Roman" w:cs="Times New Roman" w:hint="default"/>
        <w:spacing w:val="-4"/>
        <w:w w:val="100"/>
        <w:sz w:val="24"/>
        <w:szCs w:val="24"/>
        <w:lang w:val="ru-RU" w:eastAsia="en-US" w:bidi="ar-SA"/>
      </w:rPr>
    </w:lvl>
    <w:lvl w:ilvl="1" w:tplc="2DBAB0B8">
      <w:numFmt w:val="bullet"/>
      <w:lvlText w:val="•"/>
      <w:lvlJc w:val="left"/>
      <w:pPr>
        <w:ind w:left="1255" w:hanging="360"/>
      </w:pPr>
      <w:rPr>
        <w:rFonts w:hint="default"/>
        <w:lang w:val="ru-RU" w:eastAsia="en-US" w:bidi="ar-SA"/>
      </w:rPr>
    </w:lvl>
    <w:lvl w:ilvl="2" w:tplc="058664B8">
      <w:numFmt w:val="bullet"/>
      <w:lvlText w:val="•"/>
      <w:lvlJc w:val="left"/>
      <w:pPr>
        <w:ind w:left="2090" w:hanging="360"/>
      </w:pPr>
      <w:rPr>
        <w:rFonts w:hint="default"/>
        <w:lang w:val="ru-RU" w:eastAsia="en-US" w:bidi="ar-SA"/>
      </w:rPr>
    </w:lvl>
    <w:lvl w:ilvl="3" w:tplc="44865B3C">
      <w:numFmt w:val="bullet"/>
      <w:lvlText w:val="•"/>
      <w:lvlJc w:val="left"/>
      <w:pPr>
        <w:ind w:left="2926" w:hanging="360"/>
      </w:pPr>
      <w:rPr>
        <w:rFonts w:hint="default"/>
        <w:lang w:val="ru-RU" w:eastAsia="en-US" w:bidi="ar-SA"/>
      </w:rPr>
    </w:lvl>
    <w:lvl w:ilvl="4" w:tplc="A14EA19E">
      <w:numFmt w:val="bullet"/>
      <w:lvlText w:val="•"/>
      <w:lvlJc w:val="left"/>
      <w:pPr>
        <w:ind w:left="3761" w:hanging="360"/>
      </w:pPr>
      <w:rPr>
        <w:rFonts w:hint="default"/>
        <w:lang w:val="ru-RU" w:eastAsia="en-US" w:bidi="ar-SA"/>
      </w:rPr>
    </w:lvl>
    <w:lvl w:ilvl="5" w:tplc="9342BC78">
      <w:numFmt w:val="bullet"/>
      <w:lvlText w:val="•"/>
      <w:lvlJc w:val="left"/>
      <w:pPr>
        <w:ind w:left="4597" w:hanging="360"/>
      </w:pPr>
      <w:rPr>
        <w:rFonts w:hint="default"/>
        <w:lang w:val="ru-RU" w:eastAsia="en-US" w:bidi="ar-SA"/>
      </w:rPr>
    </w:lvl>
    <w:lvl w:ilvl="6" w:tplc="F938615A">
      <w:numFmt w:val="bullet"/>
      <w:lvlText w:val="•"/>
      <w:lvlJc w:val="left"/>
      <w:pPr>
        <w:ind w:left="5432" w:hanging="360"/>
      </w:pPr>
      <w:rPr>
        <w:rFonts w:hint="default"/>
        <w:lang w:val="ru-RU" w:eastAsia="en-US" w:bidi="ar-SA"/>
      </w:rPr>
    </w:lvl>
    <w:lvl w:ilvl="7" w:tplc="3766AD5C">
      <w:numFmt w:val="bullet"/>
      <w:lvlText w:val="•"/>
      <w:lvlJc w:val="left"/>
      <w:pPr>
        <w:ind w:left="6267" w:hanging="360"/>
      </w:pPr>
      <w:rPr>
        <w:rFonts w:hint="default"/>
        <w:lang w:val="ru-RU" w:eastAsia="en-US" w:bidi="ar-SA"/>
      </w:rPr>
    </w:lvl>
    <w:lvl w:ilvl="8" w:tplc="35A67B6E">
      <w:numFmt w:val="bullet"/>
      <w:lvlText w:val="•"/>
      <w:lvlJc w:val="left"/>
      <w:pPr>
        <w:ind w:left="7103" w:hanging="360"/>
      </w:pPr>
      <w:rPr>
        <w:rFonts w:hint="default"/>
        <w:lang w:val="ru-RU" w:eastAsia="en-US" w:bidi="ar-SA"/>
      </w:rPr>
    </w:lvl>
  </w:abstractNum>
  <w:abstractNum w:abstractNumId="5">
    <w:nsid w:val="0F9924DF"/>
    <w:multiLevelType w:val="hybridMultilevel"/>
    <w:tmpl w:val="5AC466D6"/>
    <w:lvl w:ilvl="0" w:tplc="8FD09CE6">
      <w:numFmt w:val="bullet"/>
      <w:lvlText w:val="–"/>
      <w:lvlJc w:val="left"/>
      <w:pPr>
        <w:ind w:left="424" w:hanging="360"/>
      </w:pPr>
      <w:rPr>
        <w:rFonts w:ascii="Times New Roman" w:eastAsia="Times New Roman" w:hAnsi="Times New Roman" w:cs="Times New Roman" w:hint="default"/>
        <w:spacing w:val="-5"/>
        <w:w w:val="100"/>
        <w:sz w:val="24"/>
        <w:szCs w:val="24"/>
        <w:lang w:val="ru-RU" w:eastAsia="en-US" w:bidi="ar-SA"/>
      </w:rPr>
    </w:lvl>
    <w:lvl w:ilvl="1" w:tplc="CB028F52">
      <w:numFmt w:val="bullet"/>
      <w:lvlText w:val="•"/>
      <w:lvlJc w:val="left"/>
      <w:pPr>
        <w:ind w:left="1255" w:hanging="360"/>
      </w:pPr>
      <w:rPr>
        <w:rFonts w:hint="default"/>
        <w:lang w:val="ru-RU" w:eastAsia="en-US" w:bidi="ar-SA"/>
      </w:rPr>
    </w:lvl>
    <w:lvl w:ilvl="2" w:tplc="E8268290">
      <w:numFmt w:val="bullet"/>
      <w:lvlText w:val="•"/>
      <w:lvlJc w:val="left"/>
      <w:pPr>
        <w:ind w:left="2090" w:hanging="360"/>
      </w:pPr>
      <w:rPr>
        <w:rFonts w:hint="default"/>
        <w:lang w:val="ru-RU" w:eastAsia="en-US" w:bidi="ar-SA"/>
      </w:rPr>
    </w:lvl>
    <w:lvl w:ilvl="3" w:tplc="5DC48A3C">
      <w:numFmt w:val="bullet"/>
      <w:lvlText w:val="•"/>
      <w:lvlJc w:val="left"/>
      <w:pPr>
        <w:ind w:left="2926" w:hanging="360"/>
      </w:pPr>
      <w:rPr>
        <w:rFonts w:hint="default"/>
        <w:lang w:val="ru-RU" w:eastAsia="en-US" w:bidi="ar-SA"/>
      </w:rPr>
    </w:lvl>
    <w:lvl w:ilvl="4" w:tplc="9C2E0AB8">
      <w:numFmt w:val="bullet"/>
      <w:lvlText w:val="•"/>
      <w:lvlJc w:val="left"/>
      <w:pPr>
        <w:ind w:left="3761" w:hanging="360"/>
      </w:pPr>
      <w:rPr>
        <w:rFonts w:hint="default"/>
        <w:lang w:val="ru-RU" w:eastAsia="en-US" w:bidi="ar-SA"/>
      </w:rPr>
    </w:lvl>
    <w:lvl w:ilvl="5" w:tplc="80884972">
      <w:numFmt w:val="bullet"/>
      <w:lvlText w:val="•"/>
      <w:lvlJc w:val="left"/>
      <w:pPr>
        <w:ind w:left="4597" w:hanging="360"/>
      </w:pPr>
      <w:rPr>
        <w:rFonts w:hint="default"/>
        <w:lang w:val="ru-RU" w:eastAsia="en-US" w:bidi="ar-SA"/>
      </w:rPr>
    </w:lvl>
    <w:lvl w:ilvl="6" w:tplc="FBCEC67E">
      <w:numFmt w:val="bullet"/>
      <w:lvlText w:val="•"/>
      <w:lvlJc w:val="left"/>
      <w:pPr>
        <w:ind w:left="5432" w:hanging="360"/>
      </w:pPr>
      <w:rPr>
        <w:rFonts w:hint="default"/>
        <w:lang w:val="ru-RU" w:eastAsia="en-US" w:bidi="ar-SA"/>
      </w:rPr>
    </w:lvl>
    <w:lvl w:ilvl="7" w:tplc="87345676">
      <w:numFmt w:val="bullet"/>
      <w:lvlText w:val="•"/>
      <w:lvlJc w:val="left"/>
      <w:pPr>
        <w:ind w:left="6267" w:hanging="360"/>
      </w:pPr>
      <w:rPr>
        <w:rFonts w:hint="default"/>
        <w:lang w:val="ru-RU" w:eastAsia="en-US" w:bidi="ar-SA"/>
      </w:rPr>
    </w:lvl>
    <w:lvl w:ilvl="8" w:tplc="878C9EC2">
      <w:numFmt w:val="bullet"/>
      <w:lvlText w:val="•"/>
      <w:lvlJc w:val="left"/>
      <w:pPr>
        <w:ind w:left="7103" w:hanging="360"/>
      </w:pPr>
      <w:rPr>
        <w:rFonts w:hint="default"/>
        <w:lang w:val="ru-RU" w:eastAsia="en-US" w:bidi="ar-SA"/>
      </w:rPr>
    </w:lvl>
  </w:abstractNum>
  <w:abstractNum w:abstractNumId="6">
    <w:nsid w:val="0FEC76D2"/>
    <w:multiLevelType w:val="hybridMultilevel"/>
    <w:tmpl w:val="3B98BCF0"/>
    <w:lvl w:ilvl="0" w:tplc="B296964A">
      <w:start w:val="1"/>
      <w:numFmt w:val="decimal"/>
      <w:lvlText w:val="%1."/>
      <w:lvlJc w:val="left"/>
      <w:pPr>
        <w:ind w:left="535" w:hanging="428"/>
      </w:pPr>
      <w:rPr>
        <w:rFonts w:ascii="Times New Roman" w:eastAsia="Times New Roman" w:hAnsi="Times New Roman" w:cs="Times New Roman" w:hint="default"/>
        <w:spacing w:val="-8"/>
        <w:w w:val="100"/>
        <w:sz w:val="24"/>
        <w:szCs w:val="24"/>
        <w:lang w:val="ru-RU" w:eastAsia="en-US" w:bidi="ar-SA"/>
      </w:rPr>
    </w:lvl>
    <w:lvl w:ilvl="1" w:tplc="39DC0C54">
      <w:numFmt w:val="bullet"/>
      <w:lvlText w:val="•"/>
      <w:lvlJc w:val="left"/>
      <w:pPr>
        <w:ind w:left="1900" w:hanging="428"/>
      </w:pPr>
      <w:rPr>
        <w:lang w:val="ru-RU" w:eastAsia="en-US" w:bidi="ar-SA"/>
      </w:rPr>
    </w:lvl>
    <w:lvl w:ilvl="2" w:tplc="60DC352E">
      <w:numFmt w:val="bullet"/>
      <w:lvlText w:val="•"/>
      <w:lvlJc w:val="left"/>
      <w:pPr>
        <w:ind w:left="3260" w:hanging="428"/>
      </w:pPr>
      <w:rPr>
        <w:lang w:val="ru-RU" w:eastAsia="en-US" w:bidi="ar-SA"/>
      </w:rPr>
    </w:lvl>
    <w:lvl w:ilvl="3" w:tplc="7BC600AC">
      <w:numFmt w:val="bullet"/>
      <w:lvlText w:val="•"/>
      <w:lvlJc w:val="left"/>
      <w:pPr>
        <w:ind w:left="4620" w:hanging="428"/>
      </w:pPr>
      <w:rPr>
        <w:lang w:val="ru-RU" w:eastAsia="en-US" w:bidi="ar-SA"/>
      </w:rPr>
    </w:lvl>
    <w:lvl w:ilvl="4" w:tplc="43E62DBE">
      <w:numFmt w:val="bullet"/>
      <w:lvlText w:val="•"/>
      <w:lvlJc w:val="left"/>
      <w:pPr>
        <w:ind w:left="5980" w:hanging="428"/>
      </w:pPr>
      <w:rPr>
        <w:lang w:val="ru-RU" w:eastAsia="en-US" w:bidi="ar-SA"/>
      </w:rPr>
    </w:lvl>
    <w:lvl w:ilvl="5" w:tplc="28FCB514">
      <w:numFmt w:val="bullet"/>
      <w:lvlText w:val="•"/>
      <w:lvlJc w:val="left"/>
      <w:pPr>
        <w:ind w:left="7340" w:hanging="428"/>
      </w:pPr>
      <w:rPr>
        <w:lang w:val="ru-RU" w:eastAsia="en-US" w:bidi="ar-SA"/>
      </w:rPr>
    </w:lvl>
    <w:lvl w:ilvl="6" w:tplc="59AED04A">
      <w:numFmt w:val="bullet"/>
      <w:lvlText w:val="•"/>
      <w:lvlJc w:val="left"/>
      <w:pPr>
        <w:ind w:left="8700" w:hanging="428"/>
      </w:pPr>
      <w:rPr>
        <w:lang w:val="ru-RU" w:eastAsia="en-US" w:bidi="ar-SA"/>
      </w:rPr>
    </w:lvl>
    <w:lvl w:ilvl="7" w:tplc="6416068C">
      <w:numFmt w:val="bullet"/>
      <w:lvlText w:val="•"/>
      <w:lvlJc w:val="left"/>
      <w:pPr>
        <w:ind w:left="10060" w:hanging="428"/>
      </w:pPr>
      <w:rPr>
        <w:lang w:val="ru-RU" w:eastAsia="en-US" w:bidi="ar-SA"/>
      </w:rPr>
    </w:lvl>
    <w:lvl w:ilvl="8" w:tplc="9954958A">
      <w:numFmt w:val="bullet"/>
      <w:lvlText w:val="•"/>
      <w:lvlJc w:val="left"/>
      <w:pPr>
        <w:ind w:left="11420" w:hanging="428"/>
      </w:pPr>
      <w:rPr>
        <w:lang w:val="ru-RU" w:eastAsia="en-US" w:bidi="ar-SA"/>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B751847"/>
    <w:multiLevelType w:val="hybridMultilevel"/>
    <w:tmpl w:val="3FAC3292"/>
    <w:lvl w:ilvl="0" w:tplc="8FDC8644">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5498BB34">
      <w:numFmt w:val="bullet"/>
      <w:lvlText w:val="•"/>
      <w:lvlJc w:val="left"/>
      <w:pPr>
        <w:ind w:left="648" w:hanging="617"/>
      </w:pPr>
      <w:rPr>
        <w:lang w:val="ru-RU" w:eastAsia="en-US" w:bidi="ar-SA"/>
      </w:rPr>
    </w:lvl>
    <w:lvl w:ilvl="2" w:tplc="37A4F2D6">
      <w:numFmt w:val="bullet"/>
      <w:lvlText w:val="•"/>
      <w:lvlJc w:val="left"/>
      <w:pPr>
        <w:ind w:left="1097" w:hanging="617"/>
      </w:pPr>
      <w:rPr>
        <w:lang w:val="ru-RU" w:eastAsia="en-US" w:bidi="ar-SA"/>
      </w:rPr>
    </w:lvl>
    <w:lvl w:ilvl="3" w:tplc="AC50F650">
      <w:numFmt w:val="bullet"/>
      <w:lvlText w:val="•"/>
      <w:lvlJc w:val="left"/>
      <w:pPr>
        <w:ind w:left="1545" w:hanging="617"/>
      </w:pPr>
      <w:rPr>
        <w:lang w:val="ru-RU" w:eastAsia="en-US" w:bidi="ar-SA"/>
      </w:rPr>
    </w:lvl>
    <w:lvl w:ilvl="4" w:tplc="EC0C05BC">
      <w:numFmt w:val="bullet"/>
      <w:lvlText w:val="•"/>
      <w:lvlJc w:val="left"/>
      <w:pPr>
        <w:ind w:left="1994" w:hanging="617"/>
      </w:pPr>
      <w:rPr>
        <w:lang w:val="ru-RU" w:eastAsia="en-US" w:bidi="ar-SA"/>
      </w:rPr>
    </w:lvl>
    <w:lvl w:ilvl="5" w:tplc="3D7E7144">
      <w:numFmt w:val="bullet"/>
      <w:lvlText w:val="•"/>
      <w:lvlJc w:val="left"/>
      <w:pPr>
        <w:ind w:left="2443" w:hanging="617"/>
      </w:pPr>
      <w:rPr>
        <w:lang w:val="ru-RU" w:eastAsia="en-US" w:bidi="ar-SA"/>
      </w:rPr>
    </w:lvl>
    <w:lvl w:ilvl="6" w:tplc="9D185154">
      <w:numFmt w:val="bullet"/>
      <w:lvlText w:val="•"/>
      <w:lvlJc w:val="left"/>
      <w:pPr>
        <w:ind w:left="2891" w:hanging="617"/>
      </w:pPr>
      <w:rPr>
        <w:lang w:val="ru-RU" w:eastAsia="en-US" w:bidi="ar-SA"/>
      </w:rPr>
    </w:lvl>
    <w:lvl w:ilvl="7" w:tplc="55F0606A">
      <w:numFmt w:val="bullet"/>
      <w:lvlText w:val="•"/>
      <w:lvlJc w:val="left"/>
      <w:pPr>
        <w:ind w:left="3340" w:hanging="617"/>
      </w:pPr>
      <w:rPr>
        <w:lang w:val="ru-RU" w:eastAsia="en-US" w:bidi="ar-SA"/>
      </w:rPr>
    </w:lvl>
    <w:lvl w:ilvl="8" w:tplc="5164FBB4">
      <w:numFmt w:val="bullet"/>
      <w:lvlText w:val="•"/>
      <w:lvlJc w:val="left"/>
      <w:pPr>
        <w:ind w:left="3788" w:hanging="617"/>
      </w:pPr>
      <w:rPr>
        <w:lang w:val="ru-RU" w:eastAsia="en-US" w:bidi="ar-SA"/>
      </w:rPr>
    </w:lvl>
  </w:abstractNum>
  <w:abstractNum w:abstractNumId="9">
    <w:nsid w:val="222777AD"/>
    <w:multiLevelType w:val="multilevel"/>
    <w:tmpl w:val="FF447FB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1E72D3"/>
    <w:multiLevelType w:val="hybridMultilevel"/>
    <w:tmpl w:val="9D0ED34A"/>
    <w:lvl w:ilvl="0" w:tplc="4AD2C258">
      <w:start w:val="1"/>
      <w:numFmt w:val="decimal"/>
      <w:lvlText w:val="%1."/>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3A4CEA8A">
      <w:numFmt w:val="bullet"/>
      <w:lvlText w:val="•"/>
      <w:lvlJc w:val="left"/>
      <w:pPr>
        <w:ind w:left="2152" w:hanging="348"/>
      </w:pPr>
      <w:rPr>
        <w:lang w:val="ru-RU" w:eastAsia="en-US" w:bidi="ar-SA"/>
      </w:rPr>
    </w:lvl>
    <w:lvl w:ilvl="2" w:tplc="5D7E0560">
      <w:numFmt w:val="bullet"/>
      <w:lvlText w:val="•"/>
      <w:lvlJc w:val="left"/>
      <w:pPr>
        <w:ind w:left="3484" w:hanging="348"/>
      </w:pPr>
      <w:rPr>
        <w:lang w:val="ru-RU" w:eastAsia="en-US" w:bidi="ar-SA"/>
      </w:rPr>
    </w:lvl>
    <w:lvl w:ilvl="3" w:tplc="718EDE78">
      <w:numFmt w:val="bullet"/>
      <w:lvlText w:val="•"/>
      <w:lvlJc w:val="left"/>
      <w:pPr>
        <w:ind w:left="4816" w:hanging="348"/>
      </w:pPr>
      <w:rPr>
        <w:lang w:val="ru-RU" w:eastAsia="en-US" w:bidi="ar-SA"/>
      </w:rPr>
    </w:lvl>
    <w:lvl w:ilvl="4" w:tplc="5554D804">
      <w:numFmt w:val="bullet"/>
      <w:lvlText w:val="•"/>
      <w:lvlJc w:val="left"/>
      <w:pPr>
        <w:ind w:left="6148" w:hanging="348"/>
      </w:pPr>
      <w:rPr>
        <w:lang w:val="ru-RU" w:eastAsia="en-US" w:bidi="ar-SA"/>
      </w:rPr>
    </w:lvl>
    <w:lvl w:ilvl="5" w:tplc="B52602BA">
      <w:numFmt w:val="bullet"/>
      <w:lvlText w:val="•"/>
      <w:lvlJc w:val="left"/>
      <w:pPr>
        <w:ind w:left="7480" w:hanging="348"/>
      </w:pPr>
      <w:rPr>
        <w:lang w:val="ru-RU" w:eastAsia="en-US" w:bidi="ar-SA"/>
      </w:rPr>
    </w:lvl>
    <w:lvl w:ilvl="6" w:tplc="18FA9A48">
      <w:numFmt w:val="bullet"/>
      <w:lvlText w:val="•"/>
      <w:lvlJc w:val="left"/>
      <w:pPr>
        <w:ind w:left="8812" w:hanging="348"/>
      </w:pPr>
      <w:rPr>
        <w:lang w:val="ru-RU" w:eastAsia="en-US" w:bidi="ar-SA"/>
      </w:rPr>
    </w:lvl>
    <w:lvl w:ilvl="7" w:tplc="6720A4C8">
      <w:numFmt w:val="bullet"/>
      <w:lvlText w:val="•"/>
      <w:lvlJc w:val="left"/>
      <w:pPr>
        <w:ind w:left="10144" w:hanging="348"/>
      </w:pPr>
      <w:rPr>
        <w:lang w:val="ru-RU" w:eastAsia="en-US" w:bidi="ar-SA"/>
      </w:rPr>
    </w:lvl>
    <w:lvl w:ilvl="8" w:tplc="2C425724">
      <w:numFmt w:val="bullet"/>
      <w:lvlText w:val="•"/>
      <w:lvlJc w:val="left"/>
      <w:pPr>
        <w:ind w:left="11476" w:hanging="348"/>
      </w:pPr>
      <w:rPr>
        <w:lang w:val="ru-RU" w:eastAsia="en-US" w:bidi="ar-SA"/>
      </w:rPr>
    </w:lvl>
  </w:abstractNum>
  <w:abstractNum w:abstractNumId="11">
    <w:nsid w:val="266F34EA"/>
    <w:multiLevelType w:val="hybridMultilevel"/>
    <w:tmpl w:val="7E483088"/>
    <w:lvl w:ilvl="0" w:tplc="581A5D3C">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29F875FE">
      <w:numFmt w:val="bullet"/>
      <w:lvlText w:val="•"/>
      <w:lvlJc w:val="left"/>
      <w:pPr>
        <w:ind w:left="648" w:hanging="617"/>
      </w:pPr>
      <w:rPr>
        <w:lang w:val="ru-RU" w:eastAsia="en-US" w:bidi="ar-SA"/>
      </w:rPr>
    </w:lvl>
    <w:lvl w:ilvl="2" w:tplc="13F2969A">
      <w:numFmt w:val="bullet"/>
      <w:lvlText w:val="•"/>
      <w:lvlJc w:val="left"/>
      <w:pPr>
        <w:ind w:left="1097" w:hanging="617"/>
      </w:pPr>
      <w:rPr>
        <w:lang w:val="ru-RU" w:eastAsia="en-US" w:bidi="ar-SA"/>
      </w:rPr>
    </w:lvl>
    <w:lvl w:ilvl="3" w:tplc="358A58DA">
      <w:numFmt w:val="bullet"/>
      <w:lvlText w:val="•"/>
      <w:lvlJc w:val="left"/>
      <w:pPr>
        <w:ind w:left="1545" w:hanging="617"/>
      </w:pPr>
      <w:rPr>
        <w:lang w:val="ru-RU" w:eastAsia="en-US" w:bidi="ar-SA"/>
      </w:rPr>
    </w:lvl>
    <w:lvl w:ilvl="4" w:tplc="1C9A8ECE">
      <w:numFmt w:val="bullet"/>
      <w:lvlText w:val="•"/>
      <w:lvlJc w:val="left"/>
      <w:pPr>
        <w:ind w:left="1994" w:hanging="617"/>
      </w:pPr>
      <w:rPr>
        <w:lang w:val="ru-RU" w:eastAsia="en-US" w:bidi="ar-SA"/>
      </w:rPr>
    </w:lvl>
    <w:lvl w:ilvl="5" w:tplc="D97047D4">
      <w:numFmt w:val="bullet"/>
      <w:lvlText w:val="•"/>
      <w:lvlJc w:val="left"/>
      <w:pPr>
        <w:ind w:left="2443" w:hanging="617"/>
      </w:pPr>
      <w:rPr>
        <w:lang w:val="ru-RU" w:eastAsia="en-US" w:bidi="ar-SA"/>
      </w:rPr>
    </w:lvl>
    <w:lvl w:ilvl="6" w:tplc="F6501336">
      <w:numFmt w:val="bullet"/>
      <w:lvlText w:val="•"/>
      <w:lvlJc w:val="left"/>
      <w:pPr>
        <w:ind w:left="2891" w:hanging="617"/>
      </w:pPr>
      <w:rPr>
        <w:lang w:val="ru-RU" w:eastAsia="en-US" w:bidi="ar-SA"/>
      </w:rPr>
    </w:lvl>
    <w:lvl w:ilvl="7" w:tplc="5CC8E144">
      <w:numFmt w:val="bullet"/>
      <w:lvlText w:val="•"/>
      <w:lvlJc w:val="left"/>
      <w:pPr>
        <w:ind w:left="3340" w:hanging="617"/>
      </w:pPr>
      <w:rPr>
        <w:lang w:val="ru-RU" w:eastAsia="en-US" w:bidi="ar-SA"/>
      </w:rPr>
    </w:lvl>
    <w:lvl w:ilvl="8" w:tplc="79EE310E">
      <w:numFmt w:val="bullet"/>
      <w:lvlText w:val="•"/>
      <w:lvlJc w:val="left"/>
      <w:pPr>
        <w:ind w:left="3788" w:hanging="617"/>
      </w:pPr>
      <w:rPr>
        <w:lang w:val="ru-RU" w:eastAsia="en-US" w:bidi="ar-SA"/>
      </w:rPr>
    </w:lvl>
  </w:abstractNum>
  <w:abstractNum w:abstractNumId="12">
    <w:nsid w:val="2F114CF2"/>
    <w:multiLevelType w:val="hybridMultilevel"/>
    <w:tmpl w:val="2952BA36"/>
    <w:lvl w:ilvl="0" w:tplc="20A4B136">
      <w:start w:val="1"/>
      <w:numFmt w:val="decimal"/>
      <w:lvlText w:val="%1."/>
      <w:lvlJc w:val="left"/>
      <w:pPr>
        <w:ind w:left="827" w:hanging="558"/>
      </w:pPr>
      <w:rPr>
        <w:rFonts w:ascii="Times New Roman" w:eastAsia="Times New Roman" w:hAnsi="Times New Roman" w:cs="Times New Roman" w:hint="default"/>
        <w:spacing w:val="-8"/>
        <w:w w:val="100"/>
        <w:sz w:val="24"/>
        <w:szCs w:val="24"/>
        <w:lang w:val="ru-RU" w:eastAsia="en-US" w:bidi="ar-SA"/>
      </w:rPr>
    </w:lvl>
    <w:lvl w:ilvl="1" w:tplc="0C743E5C">
      <w:numFmt w:val="bullet"/>
      <w:lvlText w:val="•"/>
      <w:lvlJc w:val="left"/>
      <w:pPr>
        <w:ind w:left="2152" w:hanging="558"/>
      </w:pPr>
      <w:rPr>
        <w:lang w:val="ru-RU" w:eastAsia="en-US" w:bidi="ar-SA"/>
      </w:rPr>
    </w:lvl>
    <w:lvl w:ilvl="2" w:tplc="DE2E0BAE">
      <w:numFmt w:val="bullet"/>
      <w:lvlText w:val="•"/>
      <w:lvlJc w:val="left"/>
      <w:pPr>
        <w:ind w:left="3484" w:hanging="558"/>
      </w:pPr>
      <w:rPr>
        <w:lang w:val="ru-RU" w:eastAsia="en-US" w:bidi="ar-SA"/>
      </w:rPr>
    </w:lvl>
    <w:lvl w:ilvl="3" w:tplc="61ECF34A">
      <w:numFmt w:val="bullet"/>
      <w:lvlText w:val="•"/>
      <w:lvlJc w:val="left"/>
      <w:pPr>
        <w:ind w:left="4816" w:hanging="558"/>
      </w:pPr>
      <w:rPr>
        <w:lang w:val="ru-RU" w:eastAsia="en-US" w:bidi="ar-SA"/>
      </w:rPr>
    </w:lvl>
    <w:lvl w:ilvl="4" w:tplc="08FC0570">
      <w:numFmt w:val="bullet"/>
      <w:lvlText w:val="•"/>
      <w:lvlJc w:val="left"/>
      <w:pPr>
        <w:ind w:left="6148" w:hanging="558"/>
      </w:pPr>
      <w:rPr>
        <w:lang w:val="ru-RU" w:eastAsia="en-US" w:bidi="ar-SA"/>
      </w:rPr>
    </w:lvl>
    <w:lvl w:ilvl="5" w:tplc="FA24E9E0">
      <w:numFmt w:val="bullet"/>
      <w:lvlText w:val="•"/>
      <w:lvlJc w:val="left"/>
      <w:pPr>
        <w:ind w:left="7480" w:hanging="558"/>
      </w:pPr>
      <w:rPr>
        <w:lang w:val="ru-RU" w:eastAsia="en-US" w:bidi="ar-SA"/>
      </w:rPr>
    </w:lvl>
    <w:lvl w:ilvl="6" w:tplc="E4504BE0">
      <w:numFmt w:val="bullet"/>
      <w:lvlText w:val="•"/>
      <w:lvlJc w:val="left"/>
      <w:pPr>
        <w:ind w:left="8812" w:hanging="558"/>
      </w:pPr>
      <w:rPr>
        <w:lang w:val="ru-RU" w:eastAsia="en-US" w:bidi="ar-SA"/>
      </w:rPr>
    </w:lvl>
    <w:lvl w:ilvl="7" w:tplc="41F48226">
      <w:numFmt w:val="bullet"/>
      <w:lvlText w:val="•"/>
      <w:lvlJc w:val="left"/>
      <w:pPr>
        <w:ind w:left="10144" w:hanging="558"/>
      </w:pPr>
      <w:rPr>
        <w:lang w:val="ru-RU" w:eastAsia="en-US" w:bidi="ar-SA"/>
      </w:rPr>
    </w:lvl>
    <w:lvl w:ilvl="8" w:tplc="55CC08DA">
      <w:numFmt w:val="bullet"/>
      <w:lvlText w:val="•"/>
      <w:lvlJc w:val="left"/>
      <w:pPr>
        <w:ind w:left="11476" w:hanging="558"/>
      </w:pPr>
      <w:rPr>
        <w:lang w:val="ru-RU" w:eastAsia="en-US" w:bidi="ar-SA"/>
      </w:rPr>
    </w:lvl>
  </w:abstractNum>
  <w:abstractNum w:abstractNumId="13">
    <w:nsid w:val="31DD3163"/>
    <w:multiLevelType w:val="hybridMultilevel"/>
    <w:tmpl w:val="AAF63E02"/>
    <w:lvl w:ilvl="0" w:tplc="48AE8EB4">
      <w:numFmt w:val="bullet"/>
      <w:lvlText w:val="–"/>
      <w:lvlJc w:val="left"/>
      <w:pPr>
        <w:ind w:left="196" w:hanging="617"/>
      </w:pPr>
      <w:rPr>
        <w:rFonts w:ascii="Times New Roman" w:eastAsia="Times New Roman" w:hAnsi="Times New Roman" w:cs="Times New Roman" w:hint="default"/>
        <w:spacing w:val="-15"/>
        <w:w w:val="100"/>
        <w:sz w:val="24"/>
        <w:szCs w:val="24"/>
        <w:lang w:val="ru-RU" w:eastAsia="en-US" w:bidi="ar-SA"/>
      </w:rPr>
    </w:lvl>
    <w:lvl w:ilvl="1" w:tplc="0054FA40">
      <w:numFmt w:val="bullet"/>
      <w:lvlText w:val="•"/>
      <w:lvlJc w:val="left"/>
      <w:pPr>
        <w:ind w:left="648" w:hanging="617"/>
      </w:pPr>
      <w:rPr>
        <w:lang w:val="ru-RU" w:eastAsia="en-US" w:bidi="ar-SA"/>
      </w:rPr>
    </w:lvl>
    <w:lvl w:ilvl="2" w:tplc="FE849ED6">
      <w:numFmt w:val="bullet"/>
      <w:lvlText w:val="•"/>
      <w:lvlJc w:val="left"/>
      <w:pPr>
        <w:ind w:left="1097" w:hanging="617"/>
      </w:pPr>
      <w:rPr>
        <w:lang w:val="ru-RU" w:eastAsia="en-US" w:bidi="ar-SA"/>
      </w:rPr>
    </w:lvl>
    <w:lvl w:ilvl="3" w:tplc="064AA5C8">
      <w:numFmt w:val="bullet"/>
      <w:lvlText w:val="•"/>
      <w:lvlJc w:val="left"/>
      <w:pPr>
        <w:ind w:left="1545" w:hanging="617"/>
      </w:pPr>
      <w:rPr>
        <w:lang w:val="ru-RU" w:eastAsia="en-US" w:bidi="ar-SA"/>
      </w:rPr>
    </w:lvl>
    <w:lvl w:ilvl="4" w:tplc="78861B72">
      <w:numFmt w:val="bullet"/>
      <w:lvlText w:val="•"/>
      <w:lvlJc w:val="left"/>
      <w:pPr>
        <w:ind w:left="1994" w:hanging="617"/>
      </w:pPr>
      <w:rPr>
        <w:lang w:val="ru-RU" w:eastAsia="en-US" w:bidi="ar-SA"/>
      </w:rPr>
    </w:lvl>
    <w:lvl w:ilvl="5" w:tplc="6108E9B4">
      <w:numFmt w:val="bullet"/>
      <w:lvlText w:val="•"/>
      <w:lvlJc w:val="left"/>
      <w:pPr>
        <w:ind w:left="2443" w:hanging="617"/>
      </w:pPr>
      <w:rPr>
        <w:lang w:val="ru-RU" w:eastAsia="en-US" w:bidi="ar-SA"/>
      </w:rPr>
    </w:lvl>
    <w:lvl w:ilvl="6" w:tplc="3E74563A">
      <w:numFmt w:val="bullet"/>
      <w:lvlText w:val="•"/>
      <w:lvlJc w:val="left"/>
      <w:pPr>
        <w:ind w:left="2891" w:hanging="617"/>
      </w:pPr>
      <w:rPr>
        <w:lang w:val="ru-RU" w:eastAsia="en-US" w:bidi="ar-SA"/>
      </w:rPr>
    </w:lvl>
    <w:lvl w:ilvl="7" w:tplc="4FAABCF4">
      <w:numFmt w:val="bullet"/>
      <w:lvlText w:val="•"/>
      <w:lvlJc w:val="left"/>
      <w:pPr>
        <w:ind w:left="3340" w:hanging="617"/>
      </w:pPr>
      <w:rPr>
        <w:lang w:val="ru-RU" w:eastAsia="en-US" w:bidi="ar-SA"/>
      </w:rPr>
    </w:lvl>
    <w:lvl w:ilvl="8" w:tplc="878C66B6">
      <w:numFmt w:val="bullet"/>
      <w:lvlText w:val="•"/>
      <w:lvlJc w:val="left"/>
      <w:pPr>
        <w:ind w:left="3788" w:hanging="617"/>
      </w:pPr>
      <w:rPr>
        <w:lang w:val="ru-RU" w:eastAsia="en-US" w:bidi="ar-SA"/>
      </w:rPr>
    </w:lvl>
  </w:abstractNum>
  <w:abstractNum w:abstractNumId="14">
    <w:nsid w:val="37446574"/>
    <w:multiLevelType w:val="hybridMultilevel"/>
    <w:tmpl w:val="CEB6CA90"/>
    <w:lvl w:ilvl="0" w:tplc="748A38D4">
      <w:start w:val="4"/>
      <w:numFmt w:val="decimal"/>
      <w:lvlText w:val="%1."/>
      <w:lvlJc w:val="left"/>
      <w:pPr>
        <w:ind w:left="859" w:hanging="558"/>
      </w:pPr>
      <w:rPr>
        <w:rFonts w:ascii="Times New Roman" w:eastAsia="Times New Roman" w:hAnsi="Times New Roman" w:cs="Times New Roman" w:hint="default"/>
        <w:b/>
        <w:bCs/>
        <w:i/>
        <w:w w:val="100"/>
        <w:sz w:val="22"/>
        <w:szCs w:val="22"/>
        <w:lang w:val="ru-RU" w:eastAsia="en-US" w:bidi="ar-SA"/>
      </w:rPr>
    </w:lvl>
    <w:lvl w:ilvl="1" w:tplc="A9DE5A24">
      <w:numFmt w:val="bullet"/>
      <w:lvlText w:val="•"/>
      <w:lvlJc w:val="left"/>
      <w:pPr>
        <w:ind w:left="2188" w:hanging="558"/>
      </w:pPr>
      <w:rPr>
        <w:lang w:val="ru-RU" w:eastAsia="en-US" w:bidi="ar-SA"/>
      </w:rPr>
    </w:lvl>
    <w:lvl w:ilvl="2" w:tplc="A5FA14A6">
      <w:numFmt w:val="bullet"/>
      <w:lvlText w:val="•"/>
      <w:lvlJc w:val="left"/>
      <w:pPr>
        <w:ind w:left="3516" w:hanging="558"/>
      </w:pPr>
      <w:rPr>
        <w:lang w:val="ru-RU" w:eastAsia="en-US" w:bidi="ar-SA"/>
      </w:rPr>
    </w:lvl>
    <w:lvl w:ilvl="3" w:tplc="962E0776">
      <w:numFmt w:val="bullet"/>
      <w:lvlText w:val="•"/>
      <w:lvlJc w:val="left"/>
      <w:pPr>
        <w:ind w:left="4844" w:hanging="558"/>
      </w:pPr>
      <w:rPr>
        <w:lang w:val="ru-RU" w:eastAsia="en-US" w:bidi="ar-SA"/>
      </w:rPr>
    </w:lvl>
    <w:lvl w:ilvl="4" w:tplc="AC14F3A4">
      <w:numFmt w:val="bullet"/>
      <w:lvlText w:val="•"/>
      <w:lvlJc w:val="left"/>
      <w:pPr>
        <w:ind w:left="6172" w:hanging="558"/>
      </w:pPr>
      <w:rPr>
        <w:lang w:val="ru-RU" w:eastAsia="en-US" w:bidi="ar-SA"/>
      </w:rPr>
    </w:lvl>
    <w:lvl w:ilvl="5" w:tplc="757A6724">
      <w:numFmt w:val="bullet"/>
      <w:lvlText w:val="•"/>
      <w:lvlJc w:val="left"/>
      <w:pPr>
        <w:ind w:left="7500" w:hanging="558"/>
      </w:pPr>
      <w:rPr>
        <w:lang w:val="ru-RU" w:eastAsia="en-US" w:bidi="ar-SA"/>
      </w:rPr>
    </w:lvl>
    <w:lvl w:ilvl="6" w:tplc="652EEB68">
      <w:numFmt w:val="bullet"/>
      <w:lvlText w:val="•"/>
      <w:lvlJc w:val="left"/>
      <w:pPr>
        <w:ind w:left="8828" w:hanging="558"/>
      </w:pPr>
      <w:rPr>
        <w:lang w:val="ru-RU" w:eastAsia="en-US" w:bidi="ar-SA"/>
      </w:rPr>
    </w:lvl>
    <w:lvl w:ilvl="7" w:tplc="AB4E42B8">
      <w:numFmt w:val="bullet"/>
      <w:lvlText w:val="•"/>
      <w:lvlJc w:val="left"/>
      <w:pPr>
        <w:ind w:left="10156" w:hanging="558"/>
      </w:pPr>
      <w:rPr>
        <w:lang w:val="ru-RU" w:eastAsia="en-US" w:bidi="ar-SA"/>
      </w:rPr>
    </w:lvl>
    <w:lvl w:ilvl="8" w:tplc="0BBC9C52">
      <w:numFmt w:val="bullet"/>
      <w:lvlText w:val="•"/>
      <w:lvlJc w:val="left"/>
      <w:pPr>
        <w:ind w:left="11484" w:hanging="558"/>
      </w:pPr>
      <w:rPr>
        <w:lang w:val="ru-RU" w:eastAsia="en-US" w:bidi="ar-SA"/>
      </w:rPr>
    </w:lvl>
  </w:abstractNum>
  <w:abstractNum w:abstractNumId="15">
    <w:nsid w:val="3EE47F5B"/>
    <w:multiLevelType w:val="hybridMultilevel"/>
    <w:tmpl w:val="14DCBBDC"/>
    <w:lvl w:ilvl="0" w:tplc="600C19F4">
      <w:numFmt w:val="bullet"/>
      <w:lvlText w:val="-"/>
      <w:lvlJc w:val="left"/>
      <w:pPr>
        <w:ind w:left="189" w:hanging="140"/>
      </w:pPr>
      <w:rPr>
        <w:rFonts w:ascii="Times New Roman" w:eastAsia="Times New Roman" w:hAnsi="Times New Roman" w:cs="Times New Roman" w:hint="default"/>
        <w:w w:val="99"/>
        <w:sz w:val="24"/>
        <w:szCs w:val="24"/>
        <w:lang w:val="ru-RU" w:eastAsia="en-US" w:bidi="ar-SA"/>
      </w:rPr>
    </w:lvl>
    <w:lvl w:ilvl="1" w:tplc="0F94F98A">
      <w:numFmt w:val="bullet"/>
      <w:lvlText w:val="•"/>
      <w:lvlJc w:val="left"/>
      <w:pPr>
        <w:ind w:left="1286" w:hanging="140"/>
      </w:pPr>
      <w:rPr>
        <w:lang w:val="ru-RU" w:eastAsia="en-US" w:bidi="ar-SA"/>
      </w:rPr>
    </w:lvl>
    <w:lvl w:ilvl="2" w:tplc="B7827AF2">
      <w:numFmt w:val="bullet"/>
      <w:lvlText w:val="•"/>
      <w:lvlJc w:val="left"/>
      <w:pPr>
        <w:ind w:left="2392" w:hanging="140"/>
      </w:pPr>
      <w:rPr>
        <w:lang w:val="ru-RU" w:eastAsia="en-US" w:bidi="ar-SA"/>
      </w:rPr>
    </w:lvl>
    <w:lvl w:ilvl="3" w:tplc="36386152">
      <w:numFmt w:val="bullet"/>
      <w:lvlText w:val="•"/>
      <w:lvlJc w:val="left"/>
      <w:pPr>
        <w:ind w:left="3498" w:hanging="140"/>
      </w:pPr>
      <w:rPr>
        <w:lang w:val="ru-RU" w:eastAsia="en-US" w:bidi="ar-SA"/>
      </w:rPr>
    </w:lvl>
    <w:lvl w:ilvl="4" w:tplc="1430F79A">
      <w:numFmt w:val="bullet"/>
      <w:lvlText w:val="•"/>
      <w:lvlJc w:val="left"/>
      <w:pPr>
        <w:ind w:left="4605" w:hanging="140"/>
      </w:pPr>
      <w:rPr>
        <w:lang w:val="ru-RU" w:eastAsia="en-US" w:bidi="ar-SA"/>
      </w:rPr>
    </w:lvl>
    <w:lvl w:ilvl="5" w:tplc="5226055E">
      <w:numFmt w:val="bullet"/>
      <w:lvlText w:val="•"/>
      <w:lvlJc w:val="left"/>
      <w:pPr>
        <w:ind w:left="5711" w:hanging="140"/>
      </w:pPr>
      <w:rPr>
        <w:lang w:val="ru-RU" w:eastAsia="en-US" w:bidi="ar-SA"/>
      </w:rPr>
    </w:lvl>
    <w:lvl w:ilvl="6" w:tplc="6AF83340">
      <w:numFmt w:val="bullet"/>
      <w:lvlText w:val="•"/>
      <w:lvlJc w:val="left"/>
      <w:pPr>
        <w:ind w:left="6817" w:hanging="140"/>
      </w:pPr>
      <w:rPr>
        <w:lang w:val="ru-RU" w:eastAsia="en-US" w:bidi="ar-SA"/>
      </w:rPr>
    </w:lvl>
    <w:lvl w:ilvl="7" w:tplc="64B27A8C">
      <w:numFmt w:val="bullet"/>
      <w:lvlText w:val="•"/>
      <w:lvlJc w:val="left"/>
      <w:pPr>
        <w:ind w:left="7924" w:hanging="140"/>
      </w:pPr>
      <w:rPr>
        <w:lang w:val="ru-RU" w:eastAsia="en-US" w:bidi="ar-SA"/>
      </w:rPr>
    </w:lvl>
    <w:lvl w:ilvl="8" w:tplc="E7229944">
      <w:numFmt w:val="bullet"/>
      <w:lvlText w:val="•"/>
      <w:lvlJc w:val="left"/>
      <w:pPr>
        <w:ind w:left="9030" w:hanging="140"/>
      </w:pPr>
      <w:rPr>
        <w:lang w:val="ru-RU" w:eastAsia="en-US" w:bidi="ar-SA"/>
      </w:rPr>
    </w:lvl>
  </w:abstractNum>
  <w:abstractNum w:abstractNumId="16">
    <w:nsid w:val="43B07B1E"/>
    <w:multiLevelType w:val="hybridMultilevel"/>
    <w:tmpl w:val="DE142992"/>
    <w:lvl w:ilvl="0" w:tplc="42FE6B0A">
      <w:start w:val="19"/>
      <w:numFmt w:val="decimal"/>
      <w:lvlText w:val="%1."/>
      <w:lvlJc w:val="left"/>
      <w:pPr>
        <w:ind w:left="535" w:hanging="428"/>
      </w:pPr>
      <w:rPr>
        <w:rFonts w:ascii="Times New Roman" w:eastAsia="Times New Roman" w:hAnsi="Times New Roman" w:cs="Times New Roman" w:hint="default"/>
        <w:spacing w:val="-5"/>
        <w:w w:val="100"/>
        <w:sz w:val="24"/>
        <w:szCs w:val="24"/>
        <w:lang w:val="ru-RU" w:eastAsia="en-US" w:bidi="ar-SA"/>
      </w:rPr>
    </w:lvl>
    <w:lvl w:ilvl="1" w:tplc="D60E755C">
      <w:numFmt w:val="bullet"/>
      <w:lvlText w:val="•"/>
      <w:lvlJc w:val="left"/>
      <w:pPr>
        <w:ind w:left="1900" w:hanging="428"/>
      </w:pPr>
      <w:rPr>
        <w:lang w:val="ru-RU" w:eastAsia="en-US" w:bidi="ar-SA"/>
      </w:rPr>
    </w:lvl>
    <w:lvl w:ilvl="2" w:tplc="DE4E0F68">
      <w:numFmt w:val="bullet"/>
      <w:lvlText w:val="•"/>
      <w:lvlJc w:val="left"/>
      <w:pPr>
        <w:ind w:left="3260" w:hanging="428"/>
      </w:pPr>
      <w:rPr>
        <w:lang w:val="ru-RU" w:eastAsia="en-US" w:bidi="ar-SA"/>
      </w:rPr>
    </w:lvl>
    <w:lvl w:ilvl="3" w:tplc="57582F4E">
      <w:numFmt w:val="bullet"/>
      <w:lvlText w:val="•"/>
      <w:lvlJc w:val="left"/>
      <w:pPr>
        <w:ind w:left="4620" w:hanging="428"/>
      </w:pPr>
      <w:rPr>
        <w:lang w:val="ru-RU" w:eastAsia="en-US" w:bidi="ar-SA"/>
      </w:rPr>
    </w:lvl>
    <w:lvl w:ilvl="4" w:tplc="1E5E7C6A">
      <w:numFmt w:val="bullet"/>
      <w:lvlText w:val="•"/>
      <w:lvlJc w:val="left"/>
      <w:pPr>
        <w:ind w:left="5980" w:hanging="428"/>
      </w:pPr>
      <w:rPr>
        <w:lang w:val="ru-RU" w:eastAsia="en-US" w:bidi="ar-SA"/>
      </w:rPr>
    </w:lvl>
    <w:lvl w:ilvl="5" w:tplc="6AC68D24">
      <w:numFmt w:val="bullet"/>
      <w:lvlText w:val="•"/>
      <w:lvlJc w:val="left"/>
      <w:pPr>
        <w:ind w:left="7340" w:hanging="428"/>
      </w:pPr>
      <w:rPr>
        <w:lang w:val="ru-RU" w:eastAsia="en-US" w:bidi="ar-SA"/>
      </w:rPr>
    </w:lvl>
    <w:lvl w:ilvl="6" w:tplc="22BE4534">
      <w:numFmt w:val="bullet"/>
      <w:lvlText w:val="•"/>
      <w:lvlJc w:val="left"/>
      <w:pPr>
        <w:ind w:left="8700" w:hanging="428"/>
      </w:pPr>
      <w:rPr>
        <w:lang w:val="ru-RU" w:eastAsia="en-US" w:bidi="ar-SA"/>
      </w:rPr>
    </w:lvl>
    <w:lvl w:ilvl="7" w:tplc="57388432">
      <w:numFmt w:val="bullet"/>
      <w:lvlText w:val="•"/>
      <w:lvlJc w:val="left"/>
      <w:pPr>
        <w:ind w:left="10060" w:hanging="428"/>
      </w:pPr>
      <w:rPr>
        <w:lang w:val="ru-RU" w:eastAsia="en-US" w:bidi="ar-SA"/>
      </w:rPr>
    </w:lvl>
    <w:lvl w:ilvl="8" w:tplc="E562A31A">
      <w:numFmt w:val="bullet"/>
      <w:lvlText w:val="•"/>
      <w:lvlJc w:val="left"/>
      <w:pPr>
        <w:ind w:left="11420" w:hanging="428"/>
      </w:pPr>
      <w:rPr>
        <w:lang w:val="ru-RU" w:eastAsia="en-US" w:bidi="ar-SA"/>
      </w:rPr>
    </w:lvl>
  </w:abstractNum>
  <w:abstractNum w:abstractNumId="17">
    <w:nsid w:val="45C71EB3"/>
    <w:multiLevelType w:val="hybridMultilevel"/>
    <w:tmpl w:val="FA2E5DD8"/>
    <w:lvl w:ilvl="0" w:tplc="B1988F2A">
      <w:start w:val="1"/>
      <w:numFmt w:val="decimal"/>
      <w:lvlText w:val="%1."/>
      <w:lvlJc w:val="left"/>
      <w:pPr>
        <w:ind w:left="535" w:hanging="428"/>
      </w:pPr>
      <w:rPr>
        <w:rFonts w:ascii="Times New Roman" w:eastAsia="Times New Roman" w:hAnsi="Times New Roman" w:cs="Times New Roman" w:hint="default"/>
        <w:spacing w:val="-5"/>
        <w:w w:val="100"/>
        <w:sz w:val="24"/>
        <w:szCs w:val="24"/>
        <w:lang w:val="ru-RU" w:eastAsia="en-US" w:bidi="ar-SA"/>
      </w:rPr>
    </w:lvl>
    <w:lvl w:ilvl="1" w:tplc="BFE2C924">
      <w:numFmt w:val="bullet"/>
      <w:lvlText w:val="•"/>
      <w:lvlJc w:val="left"/>
      <w:pPr>
        <w:ind w:left="1900" w:hanging="428"/>
      </w:pPr>
      <w:rPr>
        <w:lang w:val="ru-RU" w:eastAsia="en-US" w:bidi="ar-SA"/>
      </w:rPr>
    </w:lvl>
    <w:lvl w:ilvl="2" w:tplc="05AAA49A">
      <w:numFmt w:val="bullet"/>
      <w:lvlText w:val="•"/>
      <w:lvlJc w:val="left"/>
      <w:pPr>
        <w:ind w:left="3260" w:hanging="428"/>
      </w:pPr>
      <w:rPr>
        <w:lang w:val="ru-RU" w:eastAsia="en-US" w:bidi="ar-SA"/>
      </w:rPr>
    </w:lvl>
    <w:lvl w:ilvl="3" w:tplc="5B10D108">
      <w:numFmt w:val="bullet"/>
      <w:lvlText w:val="•"/>
      <w:lvlJc w:val="left"/>
      <w:pPr>
        <w:ind w:left="4620" w:hanging="428"/>
      </w:pPr>
      <w:rPr>
        <w:lang w:val="ru-RU" w:eastAsia="en-US" w:bidi="ar-SA"/>
      </w:rPr>
    </w:lvl>
    <w:lvl w:ilvl="4" w:tplc="D9D084A8">
      <w:numFmt w:val="bullet"/>
      <w:lvlText w:val="•"/>
      <w:lvlJc w:val="left"/>
      <w:pPr>
        <w:ind w:left="5980" w:hanging="428"/>
      </w:pPr>
      <w:rPr>
        <w:lang w:val="ru-RU" w:eastAsia="en-US" w:bidi="ar-SA"/>
      </w:rPr>
    </w:lvl>
    <w:lvl w:ilvl="5" w:tplc="8E166602">
      <w:numFmt w:val="bullet"/>
      <w:lvlText w:val="•"/>
      <w:lvlJc w:val="left"/>
      <w:pPr>
        <w:ind w:left="7340" w:hanging="428"/>
      </w:pPr>
      <w:rPr>
        <w:lang w:val="ru-RU" w:eastAsia="en-US" w:bidi="ar-SA"/>
      </w:rPr>
    </w:lvl>
    <w:lvl w:ilvl="6" w:tplc="DA66FC72">
      <w:numFmt w:val="bullet"/>
      <w:lvlText w:val="•"/>
      <w:lvlJc w:val="left"/>
      <w:pPr>
        <w:ind w:left="8700" w:hanging="428"/>
      </w:pPr>
      <w:rPr>
        <w:lang w:val="ru-RU" w:eastAsia="en-US" w:bidi="ar-SA"/>
      </w:rPr>
    </w:lvl>
    <w:lvl w:ilvl="7" w:tplc="5B8EF458">
      <w:numFmt w:val="bullet"/>
      <w:lvlText w:val="•"/>
      <w:lvlJc w:val="left"/>
      <w:pPr>
        <w:ind w:left="10060" w:hanging="428"/>
      </w:pPr>
      <w:rPr>
        <w:lang w:val="ru-RU" w:eastAsia="en-US" w:bidi="ar-SA"/>
      </w:rPr>
    </w:lvl>
    <w:lvl w:ilvl="8" w:tplc="68C6CE96">
      <w:numFmt w:val="bullet"/>
      <w:lvlText w:val="•"/>
      <w:lvlJc w:val="left"/>
      <w:pPr>
        <w:ind w:left="11420" w:hanging="428"/>
      </w:pPr>
      <w:rPr>
        <w:lang w:val="ru-RU" w:eastAsia="en-US" w:bidi="ar-SA"/>
      </w:rPr>
    </w:lvl>
  </w:abstractNum>
  <w:abstractNum w:abstractNumId="18">
    <w:nsid w:val="46696800"/>
    <w:multiLevelType w:val="hybridMultilevel"/>
    <w:tmpl w:val="32320974"/>
    <w:lvl w:ilvl="0" w:tplc="FB8CC9BE">
      <w:numFmt w:val="bullet"/>
      <w:lvlText w:val="–"/>
      <w:lvlJc w:val="left"/>
      <w:pPr>
        <w:ind w:left="424" w:hanging="360"/>
      </w:pPr>
      <w:rPr>
        <w:rFonts w:ascii="Times New Roman" w:eastAsia="Times New Roman" w:hAnsi="Times New Roman" w:cs="Times New Roman" w:hint="default"/>
        <w:spacing w:val="-8"/>
        <w:w w:val="100"/>
        <w:sz w:val="24"/>
        <w:szCs w:val="24"/>
        <w:lang w:val="ru-RU" w:eastAsia="en-US" w:bidi="ar-SA"/>
      </w:rPr>
    </w:lvl>
    <w:lvl w:ilvl="1" w:tplc="2514D40E">
      <w:numFmt w:val="bullet"/>
      <w:lvlText w:val="•"/>
      <w:lvlJc w:val="left"/>
      <w:pPr>
        <w:ind w:left="1255" w:hanging="360"/>
      </w:pPr>
      <w:rPr>
        <w:rFonts w:hint="default"/>
        <w:lang w:val="ru-RU" w:eastAsia="en-US" w:bidi="ar-SA"/>
      </w:rPr>
    </w:lvl>
    <w:lvl w:ilvl="2" w:tplc="AB00D30C">
      <w:numFmt w:val="bullet"/>
      <w:lvlText w:val="•"/>
      <w:lvlJc w:val="left"/>
      <w:pPr>
        <w:ind w:left="2090" w:hanging="360"/>
      </w:pPr>
      <w:rPr>
        <w:rFonts w:hint="default"/>
        <w:lang w:val="ru-RU" w:eastAsia="en-US" w:bidi="ar-SA"/>
      </w:rPr>
    </w:lvl>
    <w:lvl w:ilvl="3" w:tplc="106EC72E">
      <w:numFmt w:val="bullet"/>
      <w:lvlText w:val="•"/>
      <w:lvlJc w:val="left"/>
      <w:pPr>
        <w:ind w:left="2926" w:hanging="360"/>
      </w:pPr>
      <w:rPr>
        <w:rFonts w:hint="default"/>
        <w:lang w:val="ru-RU" w:eastAsia="en-US" w:bidi="ar-SA"/>
      </w:rPr>
    </w:lvl>
    <w:lvl w:ilvl="4" w:tplc="ADE6E572">
      <w:numFmt w:val="bullet"/>
      <w:lvlText w:val="•"/>
      <w:lvlJc w:val="left"/>
      <w:pPr>
        <w:ind w:left="3761" w:hanging="360"/>
      </w:pPr>
      <w:rPr>
        <w:rFonts w:hint="default"/>
        <w:lang w:val="ru-RU" w:eastAsia="en-US" w:bidi="ar-SA"/>
      </w:rPr>
    </w:lvl>
    <w:lvl w:ilvl="5" w:tplc="C70EFEAA">
      <w:numFmt w:val="bullet"/>
      <w:lvlText w:val="•"/>
      <w:lvlJc w:val="left"/>
      <w:pPr>
        <w:ind w:left="4597" w:hanging="360"/>
      </w:pPr>
      <w:rPr>
        <w:rFonts w:hint="default"/>
        <w:lang w:val="ru-RU" w:eastAsia="en-US" w:bidi="ar-SA"/>
      </w:rPr>
    </w:lvl>
    <w:lvl w:ilvl="6" w:tplc="7304F81A">
      <w:numFmt w:val="bullet"/>
      <w:lvlText w:val="•"/>
      <w:lvlJc w:val="left"/>
      <w:pPr>
        <w:ind w:left="5432" w:hanging="360"/>
      </w:pPr>
      <w:rPr>
        <w:rFonts w:hint="default"/>
        <w:lang w:val="ru-RU" w:eastAsia="en-US" w:bidi="ar-SA"/>
      </w:rPr>
    </w:lvl>
    <w:lvl w:ilvl="7" w:tplc="87DC8108">
      <w:numFmt w:val="bullet"/>
      <w:lvlText w:val="•"/>
      <w:lvlJc w:val="left"/>
      <w:pPr>
        <w:ind w:left="6267" w:hanging="360"/>
      </w:pPr>
      <w:rPr>
        <w:rFonts w:hint="default"/>
        <w:lang w:val="ru-RU" w:eastAsia="en-US" w:bidi="ar-SA"/>
      </w:rPr>
    </w:lvl>
    <w:lvl w:ilvl="8" w:tplc="79F2DDE8">
      <w:numFmt w:val="bullet"/>
      <w:lvlText w:val="•"/>
      <w:lvlJc w:val="left"/>
      <w:pPr>
        <w:ind w:left="7103" w:hanging="360"/>
      </w:pPr>
      <w:rPr>
        <w:rFonts w:hint="default"/>
        <w:lang w:val="ru-RU" w:eastAsia="en-US" w:bidi="ar-SA"/>
      </w:rPr>
    </w:lvl>
  </w:abstractNum>
  <w:abstractNum w:abstractNumId="19">
    <w:nsid w:val="48581EB2"/>
    <w:multiLevelType w:val="hybridMultilevel"/>
    <w:tmpl w:val="9386FE48"/>
    <w:lvl w:ilvl="0" w:tplc="D5C0B80A">
      <w:start w:val="1"/>
      <w:numFmt w:val="decimal"/>
      <w:lvlText w:val="%1."/>
      <w:lvlJc w:val="left"/>
      <w:pPr>
        <w:ind w:left="859" w:hanging="558"/>
      </w:pPr>
      <w:rPr>
        <w:rFonts w:ascii="Times New Roman" w:eastAsia="Times New Roman" w:hAnsi="Times New Roman" w:cs="Times New Roman" w:hint="default"/>
        <w:b/>
        <w:bCs/>
        <w:i/>
        <w:spacing w:val="0"/>
        <w:w w:val="100"/>
        <w:sz w:val="22"/>
        <w:szCs w:val="22"/>
        <w:lang w:val="ru-RU" w:eastAsia="en-US" w:bidi="ar-SA"/>
      </w:rPr>
    </w:lvl>
    <w:lvl w:ilvl="1" w:tplc="06FC533C">
      <w:numFmt w:val="bullet"/>
      <w:lvlText w:val="•"/>
      <w:lvlJc w:val="left"/>
      <w:pPr>
        <w:ind w:left="2188" w:hanging="558"/>
      </w:pPr>
      <w:rPr>
        <w:lang w:val="ru-RU" w:eastAsia="en-US" w:bidi="ar-SA"/>
      </w:rPr>
    </w:lvl>
    <w:lvl w:ilvl="2" w:tplc="B5CE184C">
      <w:numFmt w:val="bullet"/>
      <w:lvlText w:val="•"/>
      <w:lvlJc w:val="left"/>
      <w:pPr>
        <w:ind w:left="3516" w:hanging="558"/>
      </w:pPr>
      <w:rPr>
        <w:lang w:val="ru-RU" w:eastAsia="en-US" w:bidi="ar-SA"/>
      </w:rPr>
    </w:lvl>
    <w:lvl w:ilvl="3" w:tplc="602CFF44">
      <w:numFmt w:val="bullet"/>
      <w:lvlText w:val="•"/>
      <w:lvlJc w:val="left"/>
      <w:pPr>
        <w:ind w:left="4844" w:hanging="558"/>
      </w:pPr>
      <w:rPr>
        <w:lang w:val="ru-RU" w:eastAsia="en-US" w:bidi="ar-SA"/>
      </w:rPr>
    </w:lvl>
    <w:lvl w:ilvl="4" w:tplc="7A84BA4C">
      <w:numFmt w:val="bullet"/>
      <w:lvlText w:val="•"/>
      <w:lvlJc w:val="left"/>
      <w:pPr>
        <w:ind w:left="6172" w:hanging="558"/>
      </w:pPr>
      <w:rPr>
        <w:lang w:val="ru-RU" w:eastAsia="en-US" w:bidi="ar-SA"/>
      </w:rPr>
    </w:lvl>
    <w:lvl w:ilvl="5" w:tplc="A1C0BDAC">
      <w:numFmt w:val="bullet"/>
      <w:lvlText w:val="•"/>
      <w:lvlJc w:val="left"/>
      <w:pPr>
        <w:ind w:left="7500" w:hanging="558"/>
      </w:pPr>
      <w:rPr>
        <w:lang w:val="ru-RU" w:eastAsia="en-US" w:bidi="ar-SA"/>
      </w:rPr>
    </w:lvl>
    <w:lvl w:ilvl="6" w:tplc="0F2EAFEC">
      <w:numFmt w:val="bullet"/>
      <w:lvlText w:val="•"/>
      <w:lvlJc w:val="left"/>
      <w:pPr>
        <w:ind w:left="8828" w:hanging="558"/>
      </w:pPr>
      <w:rPr>
        <w:lang w:val="ru-RU" w:eastAsia="en-US" w:bidi="ar-SA"/>
      </w:rPr>
    </w:lvl>
    <w:lvl w:ilvl="7" w:tplc="939AE852">
      <w:numFmt w:val="bullet"/>
      <w:lvlText w:val="•"/>
      <w:lvlJc w:val="left"/>
      <w:pPr>
        <w:ind w:left="10156" w:hanging="558"/>
      </w:pPr>
      <w:rPr>
        <w:lang w:val="ru-RU" w:eastAsia="en-US" w:bidi="ar-SA"/>
      </w:rPr>
    </w:lvl>
    <w:lvl w:ilvl="8" w:tplc="0FD24DB8">
      <w:numFmt w:val="bullet"/>
      <w:lvlText w:val="•"/>
      <w:lvlJc w:val="left"/>
      <w:pPr>
        <w:ind w:left="11484" w:hanging="558"/>
      </w:pPr>
      <w:rPr>
        <w:lang w:val="ru-RU" w:eastAsia="en-US" w:bidi="ar-SA"/>
      </w:rPr>
    </w:lvl>
  </w:abstractNum>
  <w:abstractNum w:abstractNumId="20">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55D1ECD"/>
    <w:multiLevelType w:val="hybridMultilevel"/>
    <w:tmpl w:val="8D624B8A"/>
    <w:lvl w:ilvl="0" w:tplc="71CAC0C2">
      <w:numFmt w:val="bullet"/>
      <w:lvlText w:val="–"/>
      <w:lvlJc w:val="left"/>
      <w:pPr>
        <w:ind w:left="104" w:hanging="317"/>
      </w:pPr>
      <w:rPr>
        <w:rFonts w:ascii="Times New Roman" w:eastAsia="Times New Roman" w:hAnsi="Times New Roman" w:cs="Times New Roman" w:hint="default"/>
        <w:spacing w:val="-30"/>
        <w:w w:val="100"/>
        <w:sz w:val="24"/>
        <w:szCs w:val="24"/>
        <w:lang w:val="ru-RU" w:eastAsia="en-US" w:bidi="ar-SA"/>
      </w:rPr>
    </w:lvl>
    <w:lvl w:ilvl="1" w:tplc="52889980">
      <w:numFmt w:val="bullet"/>
      <w:lvlText w:val="•"/>
      <w:lvlJc w:val="left"/>
      <w:pPr>
        <w:ind w:left="558" w:hanging="317"/>
      </w:pPr>
      <w:rPr>
        <w:lang w:val="ru-RU" w:eastAsia="en-US" w:bidi="ar-SA"/>
      </w:rPr>
    </w:lvl>
    <w:lvl w:ilvl="2" w:tplc="5FC0CA24">
      <w:numFmt w:val="bullet"/>
      <w:lvlText w:val="•"/>
      <w:lvlJc w:val="left"/>
      <w:pPr>
        <w:ind w:left="1017" w:hanging="317"/>
      </w:pPr>
      <w:rPr>
        <w:lang w:val="ru-RU" w:eastAsia="en-US" w:bidi="ar-SA"/>
      </w:rPr>
    </w:lvl>
    <w:lvl w:ilvl="3" w:tplc="72942864">
      <w:numFmt w:val="bullet"/>
      <w:lvlText w:val="•"/>
      <w:lvlJc w:val="left"/>
      <w:pPr>
        <w:ind w:left="1475" w:hanging="317"/>
      </w:pPr>
      <w:rPr>
        <w:lang w:val="ru-RU" w:eastAsia="en-US" w:bidi="ar-SA"/>
      </w:rPr>
    </w:lvl>
    <w:lvl w:ilvl="4" w:tplc="F766ADE2">
      <w:numFmt w:val="bullet"/>
      <w:lvlText w:val="•"/>
      <w:lvlJc w:val="left"/>
      <w:pPr>
        <w:ind w:left="1934" w:hanging="317"/>
      </w:pPr>
      <w:rPr>
        <w:lang w:val="ru-RU" w:eastAsia="en-US" w:bidi="ar-SA"/>
      </w:rPr>
    </w:lvl>
    <w:lvl w:ilvl="5" w:tplc="2DCC76E0">
      <w:numFmt w:val="bullet"/>
      <w:lvlText w:val="•"/>
      <w:lvlJc w:val="left"/>
      <w:pPr>
        <w:ind w:left="2393" w:hanging="317"/>
      </w:pPr>
      <w:rPr>
        <w:lang w:val="ru-RU" w:eastAsia="en-US" w:bidi="ar-SA"/>
      </w:rPr>
    </w:lvl>
    <w:lvl w:ilvl="6" w:tplc="FE30303A">
      <w:numFmt w:val="bullet"/>
      <w:lvlText w:val="•"/>
      <w:lvlJc w:val="left"/>
      <w:pPr>
        <w:ind w:left="2851" w:hanging="317"/>
      </w:pPr>
      <w:rPr>
        <w:lang w:val="ru-RU" w:eastAsia="en-US" w:bidi="ar-SA"/>
      </w:rPr>
    </w:lvl>
    <w:lvl w:ilvl="7" w:tplc="90687BD2">
      <w:numFmt w:val="bullet"/>
      <w:lvlText w:val="•"/>
      <w:lvlJc w:val="left"/>
      <w:pPr>
        <w:ind w:left="3310" w:hanging="317"/>
      </w:pPr>
      <w:rPr>
        <w:lang w:val="ru-RU" w:eastAsia="en-US" w:bidi="ar-SA"/>
      </w:rPr>
    </w:lvl>
    <w:lvl w:ilvl="8" w:tplc="C21C4222">
      <w:numFmt w:val="bullet"/>
      <w:lvlText w:val="•"/>
      <w:lvlJc w:val="left"/>
      <w:pPr>
        <w:ind w:left="3768" w:hanging="317"/>
      </w:pPr>
      <w:rPr>
        <w:lang w:val="ru-RU" w:eastAsia="en-US" w:bidi="ar-SA"/>
      </w:rPr>
    </w:lvl>
  </w:abstractNum>
  <w:abstractNum w:abstractNumId="22">
    <w:nsid w:val="5D53733C"/>
    <w:multiLevelType w:val="hybridMultilevel"/>
    <w:tmpl w:val="0C88F974"/>
    <w:lvl w:ilvl="0" w:tplc="7BC475B8">
      <w:numFmt w:val="bullet"/>
      <w:lvlText w:val="–"/>
      <w:lvlJc w:val="left"/>
      <w:pPr>
        <w:ind w:left="196" w:hanging="617"/>
      </w:pPr>
      <w:rPr>
        <w:rFonts w:ascii="Times New Roman" w:eastAsia="Times New Roman" w:hAnsi="Times New Roman" w:cs="Times New Roman" w:hint="default"/>
        <w:spacing w:val="-14"/>
        <w:w w:val="100"/>
        <w:sz w:val="24"/>
        <w:szCs w:val="24"/>
        <w:lang w:val="ru-RU" w:eastAsia="en-US" w:bidi="ar-SA"/>
      </w:rPr>
    </w:lvl>
    <w:lvl w:ilvl="1" w:tplc="6E149534">
      <w:numFmt w:val="bullet"/>
      <w:lvlText w:val="•"/>
      <w:lvlJc w:val="left"/>
      <w:pPr>
        <w:ind w:left="648" w:hanging="617"/>
      </w:pPr>
      <w:rPr>
        <w:lang w:val="ru-RU" w:eastAsia="en-US" w:bidi="ar-SA"/>
      </w:rPr>
    </w:lvl>
    <w:lvl w:ilvl="2" w:tplc="52389BA2">
      <w:numFmt w:val="bullet"/>
      <w:lvlText w:val="•"/>
      <w:lvlJc w:val="left"/>
      <w:pPr>
        <w:ind w:left="1097" w:hanging="617"/>
      </w:pPr>
      <w:rPr>
        <w:lang w:val="ru-RU" w:eastAsia="en-US" w:bidi="ar-SA"/>
      </w:rPr>
    </w:lvl>
    <w:lvl w:ilvl="3" w:tplc="FFE8EB1A">
      <w:numFmt w:val="bullet"/>
      <w:lvlText w:val="•"/>
      <w:lvlJc w:val="left"/>
      <w:pPr>
        <w:ind w:left="1545" w:hanging="617"/>
      </w:pPr>
      <w:rPr>
        <w:lang w:val="ru-RU" w:eastAsia="en-US" w:bidi="ar-SA"/>
      </w:rPr>
    </w:lvl>
    <w:lvl w:ilvl="4" w:tplc="F6DE4178">
      <w:numFmt w:val="bullet"/>
      <w:lvlText w:val="•"/>
      <w:lvlJc w:val="left"/>
      <w:pPr>
        <w:ind w:left="1994" w:hanging="617"/>
      </w:pPr>
      <w:rPr>
        <w:lang w:val="ru-RU" w:eastAsia="en-US" w:bidi="ar-SA"/>
      </w:rPr>
    </w:lvl>
    <w:lvl w:ilvl="5" w:tplc="07C46098">
      <w:numFmt w:val="bullet"/>
      <w:lvlText w:val="•"/>
      <w:lvlJc w:val="left"/>
      <w:pPr>
        <w:ind w:left="2443" w:hanging="617"/>
      </w:pPr>
      <w:rPr>
        <w:lang w:val="ru-RU" w:eastAsia="en-US" w:bidi="ar-SA"/>
      </w:rPr>
    </w:lvl>
    <w:lvl w:ilvl="6" w:tplc="2BA24322">
      <w:numFmt w:val="bullet"/>
      <w:lvlText w:val="•"/>
      <w:lvlJc w:val="left"/>
      <w:pPr>
        <w:ind w:left="2891" w:hanging="617"/>
      </w:pPr>
      <w:rPr>
        <w:lang w:val="ru-RU" w:eastAsia="en-US" w:bidi="ar-SA"/>
      </w:rPr>
    </w:lvl>
    <w:lvl w:ilvl="7" w:tplc="C0A4C3F4">
      <w:numFmt w:val="bullet"/>
      <w:lvlText w:val="•"/>
      <w:lvlJc w:val="left"/>
      <w:pPr>
        <w:ind w:left="3340" w:hanging="617"/>
      </w:pPr>
      <w:rPr>
        <w:lang w:val="ru-RU" w:eastAsia="en-US" w:bidi="ar-SA"/>
      </w:rPr>
    </w:lvl>
    <w:lvl w:ilvl="8" w:tplc="17940F44">
      <w:numFmt w:val="bullet"/>
      <w:lvlText w:val="•"/>
      <w:lvlJc w:val="left"/>
      <w:pPr>
        <w:ind w:left="3788" w:hanging="617"/>
      </w:pPr>
      <w:rPr>
        <w:lang w:val="ru-RU" w:eastAsia="en-US" w:bidi="ar-SA"/>
      </w:rPr>
    </w:lvl>
  </w:abstractNum>
  <w:abstractNum w:abstractNumId="23">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E1C14B4"/>
    <w:multiLevelType w:val="hybridMultilevel"/>
    <w:tmpl w:val="BFB2B110"/>
    <w:lvl w:ilvl="0" w:tplc="59126F22">
      <w:numFmt w:val="bullet"/>
      <w:lvlText w:val="-"/>
      <w:lvlJc w:val="left"/>
      <w:pPr>
        <w:ind w:left="173" w:hanging="200"/>
      </w:pPr>
      <w:rPr>
        <w:rFonts w:ascii="Times New Roman" w:eastAsia="Times New Roman" w:hAnsi="Times New Roman" w:cs="Times New Roman" w:hint="default"/>
        <w:spacing w:val="-4"/>
        <w:w w:val="99"/>
        <w:sz w:val="24"/>
        <w:szCs w:val="24"/>
        <w:lang w:val="ru-RU" w:eastAsia="en-US" w:bidi="ar-SA"/>
      </w:rPr>
    </w:lvl>
    <w:lvl w:ilvl="1" w:tplc="D04C9D10">
      <w:numFmt w:val="bullet"/>
      <w:lvlText w:val="•"/>
      <w:lvlJc w:val="left"/>
      <w:pPr>
        <w:ind w:left="430" w:hanging="200"/>
      </w:pPr>
      <w:rPr>
        <w:rFonts w:hint="default"/>
        <w:lang w:val="ru-RU" w:eastAsia="en-US" w:bidi="ar-SA"/>
      </w:rPr>
    </w:lvl>
    <w:lvl w:ilvl="2" w:tplc="00FAB448">
      <w:numFmt w:val="bullet"/>
      <w:lvlText w:val="•"/>
      <w:lvlJc w:val="left"/>
      <w:pPr>
        <w:ind w:left="680" w:hanging="200"/>
      </w:pPr>
      <w:rPr>
        <w:rFonts w:hint="default"/>
        <w:lang w:val="ru-RU" w:eastAsia="en-US" w:bidi="ar-SA"/>
      </w:rPr>
    </w:lvl>
    <w:lvl w:ilvl="3" w:tplc="C966D69E">
      <w:numFmt w:val="bullet"/>
      <w:lvlText w:val="•"/>
      <w:lvlJc w:val="left"/>
      <w:pPr>
        <w:ind w:left="931" w:hanging="200"/>
      </w:pPr>
      <w:rPr>
        <w:rFonts w:hint="default"/>
        <w:lang w:val="ru-RU" w:eastAsia="en-US" w:bidi="ar-SA"/>
      </w:rPr>
    </w:lvl>
    <w:lvl w:ilvl="4" w:tplc="2CE8374E">
      <w:numFmt w:val="bullet"/>
      <w:lvlText w:val="•"/>
      <w:lvlJc w:val="left"/>
      <w:pPr>
        <w:ind w:left="1181" w:hanging="200"/>
      </w:pPr>
      <w:rPr>
        <w:rFonts w:hint="default"/>
        <w:lang w:val="ru-RU" w:eastAsia="en-US" w:bidi="ar-SA"/>
      </w:rPr>
    </w:lvl>
    <w:lvl w:ilvl="5" w:tplc="FD94E31E">
      <w:numFmt w:val="bullet"/>
      <w:lvlText w:val="•"/>
      <w:lvlJc w:val="left"/>
      <w:pPr>
        <w:ind w:left="1432" w:hanging="200"/>
      </w:pPr>
      <w:rPr>
        <w:rFonts w:hint="default"/>
        <w:lang w:val="ru-RU" w:eastAsia="en-US" w:bidi="ar-SA"/>
      </w:rPr>
    </w:lvl>
    <w:lvl w:ilvl="6" w:tplc="B7D4B94A">
      <w:numFmt w:val="bullet"/>
      <w:lvlText w:val="•"/>
      <w:lvlJc w:val="left"/>
      <w:pPr>
        <w:ind w:left="1682" w:hanging="200"/>
      </w:pPr>
      <w:rPr>
        <w:rFonts w:hint="default"/>
        <w:lang w:val="ru-RU" w:eastAsia="en-US" w:bidi="ar-SA"/>
      </w:rPr>
    </w:lvl>
    <w:lvl w:ilvl="7" w:tplc="F41EDA76">
      <w:numFmt w:val="bullet"/>
      <w:lvlText w:val="•"/>
      <w:lvlJc w:val="left"/>
      <w:pPr>
        <w:ind w:left="1932" w:hanging="200"/>
      </w:pPr>
      <w:rPr>
        <w:rFonts w:hint="default"/>
        <w:lang w:val="ru-RU" w:eastAsia="en-US" w:bidi="ar-SA"/>
      </w:rPr>
    </w:lvl>
    <w:lvl w:ilvl="8" w:tplc="6472E4B2">
      <w:numFmt w:val="bullet"/>
      <w:lvlText w:val="•"/>
      <w:lvlJc w:val="left"/>
      <w:pPr>
        <w:ind w:left="2183" w:hanging="200"/>
      </w:pPr>
      <w:rPr>
        <w:rFonts w:hint="default"/>
        <w:lang w:val="ru-RU" w:eastAsia="en-US" w:bidi="ar-SA"/>
      </w:rPr>
    </w:lvl>
  </w:abstractNum>
  <w:abstractNum w:abstractNumId="25">
    <w:nsid w:val="5ED01EDD"/>
    <w:multiLevelType w:val="hybridMultilevel"/>
    <w:tmpl w:val="5F7EE182"/>
    <w:lvl w:ilvl="0" w:tplc="BA781DF0">
      <w:numFmt w:val="bullet"/>
      <w:lvlText w:val="-"/>
      <w:lvlJc w:val="left"/>
      <w:pPr>
        <w:ind w:left="171" w:hanging="200"/>
      </w:pPr>
      <w:rPr>
        <w:rFonts w:ascii="Times New Roman" w:eastAsia="Times New Roman" w:hAnsi="Times New Roman" w:cs="Times New Roman" w:hint="default"/>
        <w:spacing w:val="-6"/>
        <w:w w:val="99"/>
        <w:sz w:val="24"/>
        <w:szCs w:val="24"/>
        <w:lang w:val="ru-RU" w:eastAsia="en-US" w:bidi="ar-SA"/>
      </w:rPr>
    </w:lvl>
    <w:lvl w:ilvl="1" w:tplc="E8C42A70">
      <w:numFmt w:val="bullet"/>
      <w:lvlText w:val="•"/>
      <w:lvlJc w:val="left"/>
      <w:pPr>
        <w:ind w:left="375" w:hanging="200"/>
      </w:pPr>
      <w:rPr>
        <w:lang w:val="ru-RU" w:eastAsia="en-US" w:bidi="ar-SA"/>
      </w:rPr>
    </w:lvl>
    <w:lvl w:ilvl="2" w:tplc="5B680236">
      <w:numFmt w:val="bullet"/>
      <w:lvlText w:val="•"/>
      <w:lvlJc w:val="left"/>
      <w:pPr>
        <w:ind w:left="571" w:hanging="200"/>
      </w:pPr>
      <w:rPr>
        <w:lang w:val="ru-RU" w:eastAsia="en-US" w:bidi="ar-SA"/>
      </w:rPr>
    </w:lvl>
    <w:lvl w:ilvl="3" w:tplc="08A615EC">
      <w:numFmt w:val="bullet"/>
      <w:lvlText w:val="•"/>
      <w:lvlJc w:val="left"/>
      <w:pPr>
        <w:ind w:left="767" w:hanging="200"/>
      </w:pPr>
      <w:rPr>
        <w:lang w:val="ru-RU" w:eastAsia="en-US" w:bidi="ar-SA"/>
      </w:rPr>
    </w:lvl>
    <w:lvl w:ilvl="4" w:tplc="4370B27C">
      <w:numFmt w:val="bullet"/>
      <w:lvlText w:val="•"/>
      <w:lvlJc w:val="left"/>
      <w:pPr>
        <w:ind w:left="962" w:hanging="200"/>
      </w:pPr>
      <w:rPr>
        <w:lang w:val="ru-RU" w:eastAsia="en-US" w:bidi="ar-SA"/>
      </w:rPr>
    </w:lvl>
    <w:lvl w:ilvl="5" w:tplc="C3CAB768">
      <w:numFmt w:val="bullet"/>
      <w:lvlText w:val="•"/>
      <w:lvlJc w:val="left"/>
      <w:pPr>
        <w:ind w:left="1158" w:hanging="200"/>
      </w:pPr>
      <w:rPr>
        <w:lang w:val="ru-RU" w:eastAsia="en-US" w:bidi="ar-SA"/>
      </w:rPr>
    </w:lvl>
    <w:lvl w:ilvl="6" w:tplc="C1849D34">
      <w:numFmt w:val="bullet"/>
      <w:lvlText w:val="•"/>
      <w:lvlJc w:val="left"/>
      <w:pPr>
        <w:ind w:left="1354" w:hanging="200"/>
      </w:pPr>
      <w:rPr>
        <w:lang w:val="ru-RU" w:eastAsia="en-US" w:bidi="ar-SA"/>
      </w:rPr>
    </w:lvl>
    <w:lvl w:ilvl="7" w:tplc="859EA5B6">
      <w:numFmt w:val="bullet"/>
      <w:lvlText w:val="•"/>
      <w:lvlJc w:val="left"/>
      <w:pPr>
        <w:ind w:left="1549" w:hanging="200"/>
      </w:pPr>
      <w:rPr>
        <w:lang w:val="ru-RU" w:eastAsia="en-US" w:bidi="ar-SA"/>
      </w:rPr>
    </w:lvl>
    <w:lvl w:ilvl="8" w:tplc="E37226A4">
      <w:numFmt w:val="bullet"/>
      <w:lvlText w:val="•"/>
      <w:lvlJc w:val="left"/>
      <w:pPr>
        <w:ind w:left="1745" w:hanging="200"/>
      </w:pPr>
      <w:rPr>
        <w:lang w:val="ru-RU" w:eastAsia="en-US" w:bidi="ar-SA"/>
      </w:rPr>
    </w:lvl>
  </w:abstractNum>
  <w:abstractNum w:abstractNumId="26">
    <w:nsid w:val="67BF493E"/>
    <w:multiLevelType w:val="hybridMultilevel"/>
    <w:tmpl w:val="186C4D64"/>
    <w:lvl w:ilvl="0" w:tplc="5A501BB4">
      <w:numFmt w:val="bullet"/>
      <w:lvlText w:val="–"/>
      <w:lvlJc w:val="left"/>
      <w:pPr>
        <w:ind w:left="424" w:hanging="360"/>
      </w:pPr>
      <w:rPr>
        <w:rFonts w:ascii="Times New Roman" w:eastAsia="Times New Roman" w:hAnsi="Times New Roman" w:cs="Times New Roman" w:hint="default"/>
        <w:spacing w:val="-5"/>
        <w:w w:val="100"/>
        <w:sz w:val="24"/>
        <w:szCs w:val="24"/>
        <w:lang w:val="ru-RU" w:eastAsia="en-US" w:bidi="ar-SA"/>
      </w:rPr>
    </w:lvl>
    <w:lvl w:ilvl="1" w:tplc="500A1A82">
      <w:numFmt w:val="bullet"/>
      <w:lvlText w:val="•"/>
      <w:lvlJc w:val="left"/>
      <w:pPr>
        <w:ind w:left="1255" w:hanging="360"/>
      </w:pPr>
      <w:rPr>
        <w:rFonts w:hint="default"/>
        <w:lang w:val="ru-RU" w:eastAsia="en-US" w:bidi="ar-SA"/>
      </w:rPr>
    </w:lvl>
    <w:lvl w:ilvl="2" w:tplc="67BCF77E">
      <w:numFmt w:val="bullet"/>
      <w:lvlText w:val="•"/>
      <w:lvlJc w:val="left"/>
      <w:pPr>
        <w:ind w:left="2090" w:hanging="360"/>
      </w:pPr>
      <w:rPr>
        <w:rFonts w:hint="default"/>
        <w:lang w:val="ru-RU" w:eastAsia="en-US" w:bidi="ar-SA"/>
      </w:rPr>
    </w:lvl>
    <w:lvl w:ilvl="3" w:tplc="57469912">
      <w:numFmt w:val="bullet"/>
      <w:lvlText w:val="•"/>
      <w:lvlJc w:val="left"/>
      <w:pPr>
        <w:ind w:left="2926" w:hanging="360"/>
      </w:pPr>
      <w:rPr>
        <w:rFonts w:hint="default"/>
        <w:lang w:val="ru-RU" w:eastAsia="en-US" w:bidi="ar-SA"/>
      </w:rPr>
    </w:lvl>
    <w:lvl w:ilvl="4" w:tplc="D37A9578">
      <w:numFmt w:val="bullet"/>
      <w:lvlText w:val="•"/>
      <w:lvlJc w:val="left"/>
      <w:pPr>
        <w:ind w:left="3761" w:hanging="360"/>
      </w:pPr>
      <w:rPr>
        <w:rFonts w:hint="default"/>
        <w:lang w:val="ru-RU" w:eastAsia="en-US" w:bidi="ar-SA"/>
      </w:rPr>
    </w:lvl>
    <w:lvl w:ilvl="5" w:tplc="88E8CF32">
      <w:numFmt w:val="bullet"/>
      <w:lvlText w:val="•"/>
      <w:lvlJc w:val="left"/>
      <w:pPr>
        <w:ind w:left="4597" w:hanging="360"/>
      </w:pPr>
      <w:rPr>
        <w:rFonts w:hint="default"/>
        <w:lang w:val="ru-RU" w:eastAsia="en-US" w:bidi="ar-SA"/>
      </w:rPr>
    </w:lvl>
    <w:lvl w:ilvl="6" w:tplc="4F7CAC9A">
      <w:numFmt w:val="bullet"/>
      <w:lvlText w:val="•"/>
      <w:lvlJc w:val="left"/>
      <w:pPr>
        <w:ind w:left="5432" w:hanging="360"/>
      </w:pPr>
      <w:rPr>
        <w:rFonts w:hint="default"/>
        <w:lang w:val="ru-RU" w:eastAsia="en-US" w:bidi="ar-SA"/>
      </w:rPr>
    </w:lvl>
    <w:lvl w:ilvl="7" w:tplc="329E65E6">
      <w:numFmt w:val="bullet"/>
      <w:lvlText w:val="•"/>
      <w:lvlJc w:val="left"/>
      <w:pPr>
        <w:ind w:left="6267" w:hanging="360"/>
      </w:pPr>
      <w:rPr>
        <w:rFonts w:hint="default"/>
        <w:lang w:val="ru-RU" w:eastAsia="en-US" w:bidi="ar-SA"/>
      </w:rPr>
    </w:lvl>
    <w:lvl w:ilvl="8" w:tplc="9F46C4F2">
      <w:numFmt w:val="bullet"/>
      <w:lvlText w:val="•"/>
      <w:lvlJc w:val="left"/>
      <w:pPr>
        <w:ind w:left="7103" w:hanging="360"/>
      </w:pPr>
      <w:rPr>
        <w:rFonts w:hint="default"/>
        <w:lang w:val="ru-RU" w:eastAsia="en-US" w:bidi="ar-SA"/>
      </w:rPr>
    </w:lvl>
  </w:abstractNum>
  <w:abstractNum w:abstractNumId="27">
    <w:nsid w:val="6BEC198F"/>
    <w:multiLevelType w:val="hybridMultilevel"/>
    <w:tmpl w:val="620A7220"/>
    <w:lvl w:ilvl="0" w:tplc="8FA07786">
      <w:numFmt w:val="bullet"/>
      <w:lvlText w:val="–"/>
      <w:lvlJc w:val="left"/>
      <w:pPr>
        <w:ind w:left="424" w:hanging="360"/>
      </w:pPr>
      <w:rPr>
        <w:rFonts w:ascii="Times New Roman" w:eastAsia="Times New Roman" w:hAnsi="Times New Roman" w:cs="Times New Roman" w:hint="default"/>
        <w:spacing w:val="-4"/>
        <w:w w:val="100"/>
        <w:sz w:val="24"/>
        <w:szCs w:val="24"/>
        <w:lang w:val="ru-RU" w:eastAsia="en-US" w:bidi="ar-SA"/>
      </w:rPr>
    </w:lvl>
    <w:lvl w:ilvl="1" w:tplc="D3E0CDB8">
      <w:numFmt w:val="bullet"/>
      <w:lvlText w:val="•"/>
      <w:lvlJc w:val="left"/>
      <w:pPr>
        <w:ind w:left="1255" w:hanging="360"/>
      </w:pPr>
      <w:rPr>
        <w:rFonts w:hint="default"/>
        <w:lang w:val="ru-RU" w:eastAsia="en-US" w:bidi="ar-SA"/>
      </w:rPr>
    </w:lvl>
    <w:lvl w:ilvl="2" w:tplc="AEF6A3BA">
      <w:numFmt w:val="bullet"/>
      <w:lvlText w:val="•"/>
      <w:lvlJc w:val="left"/>
      <w:pPr>
        <w:ind w:left="2090" w:hanging="360"/>
      </w:pPr>
      <w:rPr>
        <w:rFonts w:hint="default"/>
        <w:lang w:val="ru-RU" w:eastAsia="en-US" w:bidi="ar-SA"/>
      </w:rPr>
    </w:lvl>
    <w:lvl w:ilvl="3" w:tplc="8990EB04">
      <w:numFmt w:val="bullet"/>
      <w:lvlText w:val="•"/>
      <w:lvlJc w:val="left"/>
      <w:pPr>
        <w:ind w:left="2926" w:hanging="360"/>
      </w:pPr>
      <w:rPr>
        <w:rFonts w:hint="default"/>
        <w:lang w:val="ru-RU" w:eastAsia="en-US" w:bidi="ar-SA"/>
      </w:rPr>
    </w:lvl>
    <w:lvl w:ilvl="4" w:tplc="ACB8C00A">
      <w:numFmt w:val="bullet"/>
      <w:lvlText w:val="•"/>
      <w:lvlJc w:val="left"/>
      <w:pPr>
        <w:ind w:left="3761" w:hanging="360"/>
      </w:pPr>
      <w:rPr>
        <w:rFonts w:hint="default"/>
        <w:lang w:val="ru-RU" w:eastAsia="en-US" w:bidi="ar-SA"/>
      </w:rPr>
    </w:lvl>
    <w:lvl w:ilvl="5" w:tplc="C21E7128">
      <w:numFmt w:val="bullet"/>
      <w:lvlText w:val="•"/>
      <w:lvlJc w:val="left"/>
      <w:pPr>
        <w:ind w:left="4597" w:hanging="360"/>
      </w:pPr>
      <w:rPr>
        <w:rFonts w:hint="default"/>
        <w:lang w:val="ru-RU" w:eastAsia="en-US" w:bidi="ar-SA"/>
      </w:rPr>
    </w:lvl>
    <w:lvl w:ilvl="6" w:tplc="63A63CEA">
      <w:numFmt w:val="bullet"/>
      <w:lvlText w:val="•"/>
      <w:lvlJc w:val="left"/>
      <w:pPr>
        <w:ind w:left="5432" w:hanging="360"/>
      </w:pPr>
      <w:rPr>
        <w:rFonts w:hint="default"/>
        <w:lang w:val="ru-RU" w:eastAsia="en-US" w:bidi="ar-SA"/>
      </w:rPr>
    </w:lvl>
    <w:lvl w:ilvl="7" w:tplc="47B2F2FC">
      <w:numFmt w:val="bullet"/>
      <w:lvlText w:val="•"/>
      <w:lvlJc w:val="left"/>
      <w:pPr>
        <w:ind w:left="6267" w:hanging="360"/>
      </w:pPr>
      <w:rPr>
        <w:rFonts w:hint="default"/>
        <w:lang w:val="ru-RU" w:eastAsia="en-US" w:bidi="ar-SA"/>
      </w:rPr>
    </w:lvl>
    <w:lvl w:ilvl="8" w:tplc="4404D9F8">
      <w:numFmt w:val="bullet"/>
      <w:lvlText w:val="•"/>
      <w:lvlJc w:val="left"/>
      <w:pPr>
        <w:ind w:left="7103" w:hanging="360"/>
      </w:pPr>
      <w:rPr>
        <w:rFonts w:hint="default"/>
        <w:lang w:val="ru-RU" w:eastAsia="en-US" w:bidi="ar-SA"/>
      </w:rPr>
    </w:lvl>
  </w:abstractNum>
  <w:abstractNum w:abstractNumId="28">
    <w:nsid w:val="6CDF01F7"/>
    <w:multiLevelType w:val="hybridMultilevel"/>
    <w:tmpl w:val="388A69CE"/>
    <w:lvl w:ilvl="0" w:tplc="8578EDEE">
      <w:numFmt w:val="bullet"/>
      <w:lvlText w:val="–"/>
      <w:lvlJc w:val="left"/>
      <w:pPr>
        <w:ind w:left="167" w:hanging="428"/>
      </w:pPr>
      <w:rPr>
        <w:rFonts w:ascii="Times New Roman" w:eastAsia="Times New Roman" w:hAnsi="Times New Roman" w:cs="Times New Roman" w:hint="default"/>
        <w:spacing w:val="-30"/>
        <w:w w:val="100"/>
        <w:sz w:val="24"/>
        <w:szCs w:val="24"/>
        <w:lang w:val="ru-RU" w:eastAsia="en-US" w:bidi="ar-SA"/>
      </w:rPr>
    </w:lvl>
    <w:lvl w:ilvl="1" w:tplc="52002F06">
      <w:numFmt w:val="bullet"/>
      <w:lvlText w:val="•"/>
      <w:lvlJc w:val="left"/>
      <w:pPr>
        <w:ind w:left="612" w:hanging="428"/>
      </w:pPr>
      <w:rPr>
        <w:lang w:val="ru-RU" w:eastAsia="en-US" w:bidi="ar-SA"/>
      </w:rPr>
    </w:lvl>
    <w:lvl w:ilvl="2" w:tplc="758AC1A2">
      <w:numFmt w:val="bullet"/>
      <w:lvlText w:val="•"/>
      <w:lvlJc w:val="left"/>
      <w:pPr>
        <w:ind w:left="1065" w:hanging="428"/>
      </w:pPr>
      <w:rPr>
        <w:lang w:val="ru-RU" w:eastAsia="en-US" w:bidi="ar-SA"/>
      </w:rPr>
    </w:lvl>
    <w:lvl w:ilvl="3" w:tplc="D60C19CA">
      <w:numFmt w:val="bullet"/>
      <w:lvlText w:val="•"/>
      <w:lvlJc w:val="left"/>
      <w:pPr>
        <w:ind w:left="1517" w:hanging="428"/>
      </w:pPr>
      <w:rPr>
        <w:lang w:val="ru-RU" w:eastAsia="en-US" w:bidi="ar-SA"/>
      </w:rPr>
    </w:lvl>
    <w:lvl w:ilvl="4" w:tplc="99DE78F8">
      <w:numFmt w:val="bullet"/>
      <w:lvlText w:val="•"/>
      <w:lvlJc w:val="left"/>
      <w:pPr>
        <w:ind w:left="1970" w:hanging="428"/>
      </w:pPr>
      <w:rPr>
        <w:lang w:val="ru-RU" w:eastAsia="en-US" w:bidi="ar-SA"/>
      </w:rPr>
    </w:lvl>
    <w:lvl w:ilvl="5" w:tplc="37867472">
      <w:numFmt w:val="bullet"/>
      <w:lvlText w:val="•"/>
      <w:lvlJc w:val="left"/>
      <w:pPr>
        <w:ind w:left="2423" w:hanging="428"/>
      </w:pPr>
      <w:rPr>
        <w:lang w:val="ru-RU" w:eastAsia="en-US" w:bidi="ar-SA"/>
      </w:rPr>
    </w:lvl>
    <w:lvl w:ilvl="6" w:tplc="B42CAAC8">
      <w:numFmt w:val="bullet"/>
      <w:lvlText w:val="•"/>
      <w:lvlJc w:val="left"/>
      <w:pPr>
        <w:ind w:left="2875" w:hanging="428"/>
      </w:pPr>
      <w:rPr>
        <w:lang w:val="ru-RU" w:eastAsia="en-US" w:bidi="ar-SA"/>
      </w:rPr>
    </w:lvl>
    <w:lvl w:ilvl="7" w:tplc="3208D594">
      <w:numFmt w:val="bullet"/>
      <w:lvlText w:val="•"/>
      <w:lvlJc w:val="left"/>
      <w:pPr>
        <w:ind w:left="3328" w:hanging="428"/>
      </w:pPr>
      <w:rPr>
        <w:lang w:val="ru-RU" w:eastAsia="en-US" w:bidi="ar-SA"/>
      </w:rPr>
    </w:lvl>
    <w:lvl w:ilvl="8" w:tplc="1EF63364">
      <w:numFmt w:val="bullet"/>
      <w:lvlText w:val="•"/>
      <w:lvlJc w:val="left"/>
      <w:pPr>
        <w:ind w:left="3780" w:hanging="428"/>
      </w:pPr>
      <w:rPr>
        <w:lang w:val="ru-RU" w:eastAsia="en-US" w:bidi="ar-SA"/>
      </w:rPr>
    </w:lvl>
  </w:abstractNum>
  <w:abstractNum w:abstractNumId="29">
    <w:nsid w:val="70D8601D"/>
    <w:multiLevelType w:val="hybridMultilevel"/>
    <w:tmpl w:val="135E79B8"/>
    <w:lvl w:ilvl="0" w:tplc="2E98FE30">
      <w:start w:val="10"/>
      <w:numFmt w:val="decimal"/>
      <w:lvlText w:val="%1."/>
      <w:lvlJc w:val="left"/>
      <w:pPr>
        <w:ind w:left="815" w:hanging="348"/>
      </w:pPr>
      <w:rPr>
        <w:rFonts w:ascii="Times New Roman" w:eastAsia="Times New Roman" w:hAnsi="Times New Roman" w:cs="Times New Roman" w:hint="default"/>
        <w:w w:val="100"/>
        <w:sz w:val="24"/>
        <w:szCs w:val="24"/>
        <w:lang w:val="ru-RU" w:eastAsia="en-US" w:bidi="ar-SA"/>
      </w:rPr>
    </w:lvl>
    <w:lvl w:ilvl="1" w:tplc="11704112">
      <w:numFmt w:val="bullet"/>
      <w:lvlText w:val="•"/>
      <w:lvlJc w:val="left"/>
      <w:pPr>
        <w:ind w:left="2152" w:hanging="348"/>
      </w:pPr>
      <w:rPr>
        <w:lang w:val="ru-RU" w:eastAsia="en-US" w:bidi="ar-SA"/>
      </w:rPr>
    </w:lvl>
    <w:lvl w:ilvl="2" w:tplc="D8AA6BAA">
      <w:numFmt w:val="bullet"/>
      <w:lvlText w:val="•"/>
      <w:lvlJc w:val="left"/>
      <w:pPr>
        <w:ind w:left="3484" w:hanging="348"/>
      </w:pPr>
      <w:rPr>
        <w:lang w:val="ru-RU" w:eastAsia="en-US" w:bidi="ar-SA"/>
      </w:rPr>
    </w:lvl>
    <w:lvl w:ilvl="3" w:tplc="F35E27FC">
      <w:numFmt w:val="bullet"/>
      <w:lvlText w:val="•"/>
      <w:lvlJc w:val="left"/>
      <w:pPr>
        <w:ind w:left="4816" w:hanging="348"/>
      </w:pPr>
      <w:rPr>
        <w:lang w:val="ru-RU" w:eastAsia="en-US" w:bidi="ar-SA"/>
      </w:rPr>
    </w:lvl>
    <w:lvl w:ilvl="4" w:tplc="3E84DCDC">
      <w:numFmt w:val="bullet"/>
      <w:lvlText w:val="•"/>
      <w:lvlJc w:val="left"/>
      <w:pPr>
        <w:ind w:left="6148" w:hanging="348"/>
      </w:pPr>
      <w:rPr>
        <w:lang w:val="ru-RU" w:eastAsia="en-US" w:bidi="ar-SA"/>
      </w:rPr>
    </w:lvl>
    <w:lvl w:ilvl="5" w:tplc="812CF9FE">
      <w:numFmt w:val="bullet"/>
      <w:lvlText w:val="•"/>
      <w:lvlJc w:val="left"/>
      <w:pPr>
        <w:ind w:left="7480" w:hanging="348"/>
      </w:pPr>
      <w:rPr>
        <w:lang w:val="ru-RU" w:eastAsia="en-US" w:bidi="ar-SA"/>
      </w:rPr>
    </w:lvl>
    <w:lvl w:ilvl="6" w:tplc="434E7726">
      <w:numFmt w:val="bullet"/>
      <w:lvlText w:val="•"/>
      <w:lvlJc w:val="left"/>
      <w:pPr>
        <w:ind w:left="8812" w:hanging="348"/>
      </w:pPr>
      <w:rPr>
        <w:lang w:val="ru-RU" w:eastAsia="en-US" w:bidi="ar-SA"/>
      </w:rPr>
    </w:lvl>
    <w:lvl w:ilvl="7" w:tplc="77103A0C">
      <w:numFmt w:val="bullet"/>
      <w:lvlText w:val="•"/>
      <w:lvlJc w:val="left"/>
      <w:pPr>
        <w:ind w:left="10144" w:hanging="348"/>
      </w:pPr>
      <w:rPr>
        <w:lang w:val="ru-RU" w:eastAsia="en-US" w:bidi="ar-SA"/>
      </w:rPr>
    </w:lvl>
    <w:lvl w:ilvl="8" w:tplc="67CA2672">
      <w:numFmt w:val="bullet"/>
      <w:lvlText w:val="•"/>
      <w:lvlJc w:val="left"/>
      <w:pPr>
        <w:ind w:left="11476" w:hanging="348"/>
      </w:pPr>
      <w:rPr>
        <w:lang w:val="ru-RU" w:eastAsia="en-US" w:bidi="ar-SA"/>
      </w:rPr>
    </w:lvl>
  </w:abstractNum>
  <w:abstractNum w:abstractNumId="30">
    <w:nsid w:val="74F6427E"/>
    <w:multiLevelType w:val="hybridMultilevel"/>
    <w:tmpl w:val="4F3891DC"/>
    <w:lvl w:ilvl="0" w:tplc="43FECA4A">
      <w:numFmt w:val="bullet"/>
      <w:lvlText w:val="•"/>
      <w:lvlJc w:val="left"/>
      <w:pPr>
        <w:ind w:left="167" w:hanging="260"/>
      </w:pPr>
      <w:rPr>
        <w:rFonts w:ascii="Times New Roman" w:eastAsia="Times New Roman" w:hAnsi="Times New Roman" w:cs="Times New Roman" w:hint="default"/>
        <w:spacing w:val="-26"/>
        <w:w w:val="100"/>
        <w:sz w:val="24"/>
        <w:szCs w:val="24"/>
        <w:lang w:val="ru-RU" w:eastAsia="en-US" w:bidi="ar-SA"/>
      </w:rPr>
    </w:lvl>
    <w:lvl w:ilvl="1" w:tplc="05A02AC8">
      <w:numFmt w:val="bullet"/>
      <w:lvlText w:val="•"/>
      <w:lvlJc w:val="left"/>
      <w:pPr>
        <w:ind w:left="612" w:hanging="260"/>
      </w:pPr>
      <w:rPr>
        <w:lang w:val="ru-RU" w:eastAsia="en-US" w:bidi="ar-SA"/>
      </w:rPr>
    </w:lvl>
    <w:lvl w:ilvl="2" w:tplc="C834185A">
      <w:numFmt w:val="bullet"/>
      <w:lvlText w:val="•"/>
      <w:lvlJc w:val="left"/>
      <w:pPr>
        <w:ind w:left="1065" w:hanging="260"/>
      </w:pPr>
      <w:rPr>
        <w:lang w:val="ru-RU" w:eastAsia="en-US" w:bidi="ar-SA"/>
      </w:rPr>
    </w:lvl>
    <w:lvl w:ilvl="3" w:tplc="9B4896FA">
      <w:numFmt w:val="bullet"/>
      <w:lvlText w:val="•"/>
      <w:lvlJc w:val="left"/>
      <w:pPr>
        <w:ind w:left="1517" w:hanging="260"/>
      </w:pPr>
      <w:rPr>
        <w:lang w:val="ru-RU" w:eastAsia="en-US" w:bidi="ar-SA"/>
      </w:rPr>
    </w:lvl>
    <w:lvl w:ilvl="4" w:tplc="6BF05A04">
      <w:numFmt w:val="bullet"/>
      <w:lvlText w:val="•"/>
      <w:lvlJc w:val="left"/>
      <w:pPr>
        <w:ind w:left="1970" w:hanging="260"/>
      </w:pPr>
      <w:rPr>
        <w:lang w:val="ru-RU" w:eastAsia="en-US" w:bidi="ar-SA"/>
      </w:rPr>
    </w:lvl>
    <w:lvl w:ilvl="5" w:tplc="E1ECD86E">
      <w:numFmt w:val="bullet"/>
      <w:lvlText w:val="•"/>
      <w:lvlJc w:val="left"/>
      <w:pPr>
        <w:ind w:left="2423" w:hanging="260"/>
      </w:pPr>
      <w:rPr>
        <w:lang w:val="ru-RU" w:eastAsia="en-US" w:bidi="ar-SA"/>
      </w:rPr>
    </w:lvl>
    <w:lvl w:ilvl="6" w:tplc="8CAADA20">
      <w:numFmt w:val="bullet"/>
      <w:lvlText w:val="•"/>
      <w:lvlJc w:val="left"/>
      <w:pPr>
        <w:ind w:left="2875" w:hanging="260"/>
      </w:pPr>
      <w:rPr>
        <w:lang w:val="ru-RU" w:eastAsia="en-US" w:bidi="ar-SA"/>
      </w:rPr>
    </w:lvl>
    <w:lvl w:ilvl="7" w:tplc="ABD45E64">
      <w:numFmt w:val="bullet"/>
      <w:lvlText w:val="•"/>
      <w:lvlJc w:val="left"/>
      <w:pPr>
        <w:ind w:left="3328" w:hanging="260"/>
      </w:pPr>
      <w:rPr>
        <w:lang w:val="ru-RU" w:eastAsia="en-US" w:bidi="ar-SA"/>
      </w:rPr>
    </w:lvl>
    <w:lvl w:ilvl="8" w:tplc="A358E64A">
      <w:numFmt w:val="bullet"/>
      <w:lvlText w:val="•"/>
      <w:lvlJc w:val="left"/>
      <w:pPr>
        <w:ind w:left="3780" w:hanging="260"/>
      </w:pPr>
      <w:rPr>
        <w:lang w:val="ru-RU" w:eastAsia="en-US" w:bidi="ar-SA"/>
      </w:rPr>
    </w:lvl>
  </w:abstractNum>
  <w:abstractNum w:abstractNumId="31">
    <w:nsid w:val="75D82CEB"/>
    <w:multiLevelType w:val="hybridMultilevel"/>
    <w:tmpl w:val="BEA8B0E8"/>
    <w:lvl w:ilvl="0" w:tplc="2EB2E41A">
      <w:numFmt w:val="bullet"/>
      <w:lvlText w:val="–"/>
      <w:lvlJc w:val="left"/>
      <w:pPr>
        <w:ind w:left="424" w:hanging="360"/>
      </w:pPr>
      <w:rPr>
        <w:rFonts w:ascii="Times New Roman" w:eastAsia="Times New Roman" w:hAnsi="Times New Roman" w:cs="Times New Roman" w:hint="default"/>
        <w:spacing w:val="-13"/>
        <w:w w:val="100"/>
        <w:sz w:val="24"/>
        <w:szCs w:val="24"/>
        <w:lang w:val="ru-RU" w:eastAsia="en-US" w:bidi="ar-SA"/>
      </w:rPr>
    </w:lvl>
    <w:lvl w:ilvl="1" w:tplc="679C2936">
      <w:numFmt w:val="bullet"/>
      <w:lvlText w:val="•"/>
      <w:lvlJc w:val="left"/>
      <w:pPr>
        <w:ind w:left="1255" w:hanging="360"/>
      </w:pPr>
      <w:rPr>
        <w:rFonts w:hint="default"/>
        <w:lang w:val="ru-RU" w:eastAsia="en-US" w:bidi="ar-SA"/>
      </w:rPr>
    </w:lvl>
    <w:lvl w:ilvl="2" w:tplc="8966847C">
      <w:numFmt w:val="bullet"/>
      <w:lvlText w:val="•"/>
      <w:lvlJc w:val="left"/>
      <w:pPr>
        <w:ind w:left="2090" w:hanging="360"/>
      </w:pPr>
      <w:rPr>
        <w:rFonts w:hint="default"/>
        <w:lang w:val="ru-RU" w:eastAsia="en-US" w:bidi="ar-SA"/>
      </w:rPr>
    </w:lvl>
    <w:lvl w:ilvl="3" w:tplc="021AD668">
      <w:numFmt w:val="bullet"/>
      <w:lvlText w:val="•"/>
      <w:lvlJc w:val="left"/>
      <w:pPr>
        <w:ind w:left="2926" w:hanging="360"/>
      </w:pPr>
      <w:rPr>
        <w:rFonts w:hint="default"/>
        <w:lang w:val="ru-RU" w:eastAsia="en-US" w:bidi="ar-SA"/>
      </w:rPr>
    </w:lvl>
    <w:lvl w:ilvl="4" w:tplc="E5102924">
      <w:numFmt w:val="bullet"/>
      <w:lvlText w:val="•"/>
      <w:lvlJc w:val="left"/>
      <w:pPr>
        <w:ind w:left="3761" w:hanging="360"/>
      </w:pPr>
      <w:rPr>
        <w:rFonts w:hint="default"/>
        <w:lang w:val="ru-RU" w:eastAsia="en-US" w:bidi="ar-SA"/>
      </w:rPr>
    </w:lvl>
    <w:lvl w:ilvl="5" w:tplc="AF8051A8">
      <w:numFmt w:val="bullet"/>
      <w:lvlText w:val="•"/>
      <w:lvlJc w:val="left"/>
      <w:pPr>
        <w:ind w:left="4597" w:hanging="360"/>
      </w:pPr>
      <w:rPr>
        <w:rFonts w:hint="default"/>
        <w:lang w:val="ru-RU" w:eastAsia="en-US" w:bidi="ar-SA"/>
      </w:rPr>
    </w:lvl>
    <w:lvl w:ilvl="6" w:tplc="08646154">
      <w:numFmt w:val="bullet"/>
      <w:lvlText w:val="•"/>
      <w:lvlJc w:val="left"/>
      <w:pPr>
        <w:ind w:left="5432" w:hanging="360"/>
      </w:pPr>
      <w:rPr>
        <w:rFonts w:hint="default"/>
        <w:lang w:val="ru-RU" w:eastAsia="en-US" w:bidi="ar-SA"/>
      </w:rPr>
    </w:lvl>
    <w:lvl w:ilvl="7" w:tplc="7326E516">
      <w:numFmt w:val="bullet"/>
      <w:lvlText w:val="•"/>
      <w:lvlJc w:val="left"/>
      <w:pPr>
        <w:ind w:left="6267" w:hanging="360"/>
      </w:pPr>
      <w:rPr>
        <w:rFonts w:hint="default"/>
        <w:lang w:val="ru-RU" w:eastAsia="en-US" w:bidi="ar-SA"/>
      </w:rPr>
    </w:lvl>
    <w:lvl w:ilvl="8" w:tplc="319EDF9A">
      <w:numFmt w:val="bullet"/>
      <w:lvlText w:val="•"/>
      <w:lvlJc w:val="left"/>
      <w:pPr>
        <w:ind w:left="7103" w:hanging="360"/>
      </w:pPr>
      <w:rPr>
        <w:rFonts w:hint="default"/>
        <w:lang w:val="ru-RU" w:eastAsia="en-US" w:bidi="ar-SA"/>
      </w:rPr>
    </w:lvl>
  </w:abstractNum>
  <w:abstractNum w:abstractNumId="32">
    <w:nsid w:val="79074D0D"/>
    <w:multiLevelType w:val="hybridMultilevel"/>
    <w:tmpl w:val="59A8EC3A"/>
    <w:lvl w:ilvl="0" w:tplc="F34C66DA">
      <w:start w:val="5"/>
      <w:numFmt w:val="decimal"/>
      <w:lvlText w:val="%1."/>
      <w:lvlJc w:val="left"/>
      <w:pPr>
        <w:ind w:left="535" w:hanging="428"/>
      </w:pPr>
      <w:rPr>
        <w:rFonts w:ascii="Times New Roman" w:eastAsia="Times New Roman" w:hAnsi="Times New Roman" w:cs="Times New Roman" w:hint="default"/>
        <w:spacing w:val="-8"/>
        <w:w w:val="100"/>
        <w:sz w:val="24"/>
        <w:szCs w:val="24"/>
        <w:lang w:val="ru-RU" w:eastAsia="en-US" w:bidi="ar-SA"/>
      </w:rPr>
    </w:lvl>
    <w:lvl w:ilvl="1" w:tplc="2BB887BA">
      <w:numFmt w:val="bullet"/>
      <w:lvlText w:val="-"/>
      <w:lvlJc w:val="left"/>
      <w:pPr>
        <w:ind w:left="535" w:hanging="144"/>
      </w:pPr>
      <w:rPr>
        <w:rFonts w:ascii="Times New Roman" w:eastAsia="Times New Roman" w:hAnsi="Times New Roman" w:cs="Times New Roman" w:hint="default"/>
        <w:w w:val="99"/>
        <w:sz w:val="24"/>
        <w:szCs w:val="24"/>
        <w:lang w:val="ru-RU" w:eastAsia="en-US" w:bidi="ar-SA"/>
      </w:rPr>
    </w:lvl>
    <w:lvl w:ilvl="2" w:tplc="713A46C6">
      <w:numFmt w:val="bullet"/>
      <w:lvlText w:val="•"/>
      <w:lvlJc w:val="left"/>
      <w:pPr>
        <w:ind w:left="3260" w:hanging="144"/>
      </w:pPr>
      <w:rPr>
        <w:lang w:val="ru-RU" w:eastAsia="en-US" w:bidi="ar-SA"/>
      </w:rPr>
    </w:lvl>
    <w:lvl w:ilvl="3" w:tplc="8ADED3A8">
      <w:numFmt w:val="bullet"/>
      <w:lvlText w:val="•"/>
      <w:lvlJc w:val="left"/>
      <w:pPr>
        <w:ind w:left="4620" w:hanging="144"/>
      </w:pPr>
      <w:rPr>
        <w:lang w:val="ru-RU" w:eastAsia="en-US" w:bidi="ar-SA"/>
      </w:rPr>
    </w:lvl>
    <w:lvl w:ilvl="4" w:tplc="7610C7C2">
      <w:numFmt w:val="bullet"/>
      <w:lvlText w:val="•"/>
      <w:lvlJc w:val="left"/>
      <w:pPr>
        <w:ind w:left="5980" w:hanging="144"/>
      </w:pPr>
      <w:rPr>
        <w:lang w:val="ru-RU" w:eastAsia="en-US" w:bidi="ar-SA"/>
      </w:rPr>
    </w:lvl>
    <w:lvl w:ilvl="5" w:tplc="059C6FDA">
      <w:numFmt w:val="bullet"/>
      <w:lvlText w:val="•"/>
      <w:lvlJc w:val="left"/>
      <w:pPr>
        <w:ind w:left="7340" w:hanging="144"/>
      </w:pPr>
      <w:rPr>
        <w:lang w:val="ru-RU" w:eastAsia="en-US" w:bidi="ar-SA"/>
      </w:rPr>
    </w:lvl>
    <w:lvl w:ilvl="6" w:tplc="71EE477C">
      <w:numFmt w:val="bullet"/>
      <w:lvlText w:val="•"/>
      <w:lvlJc w:val="left"/>
      <w:pPr>
        <w:ind w:left="8700" w:hanging="144"/>
      </w:pPr>
      <w:rPr>
        <w:lang w:val="ru-RU" w:eastAsia="en-US" w:bidi="ar-SA"/>
      </w:rPr>
    </w:lvl>
    <w:lvl w:ilvl="7" w:tplc="E6E8025C">
      <w:numFmt w:val="bullet"/>
      <w:lvlText w:val="•"/>
      <w:lvlJc w:val="left"/>
      <w:pPr>
        <w:ind w:left="10060" w:hanging="144"/>
      </w:pPr>
      <w:rPr>
        <w:lang w:val="ru-RU" w:eastAsia="en-US" w:bidi="ar-SA"/>
      </w:rPr>
    </w:lvl>
    <w:lvl w:ilvl="8" w:tplc="FD0C7BA0">
      <w:numFmt w:val="bullet"/>
      <w:lvlText w:val="•"/>
      <w:lvlJc w:val="left"/>
      <w:pPr>
        <w:ind w:left="11420" w:hanging="144"/>
      </w:pPr>
      <w:rPr>
        <w:lang w:val="ru-RU" w:eastAsia="en-US" w:bidi="ar-SA"/>
      </w:rPr>
    </w:lvl>
  </w:abstractNum>
  <w:abstractNum w:abstractNumId="33">
    <w:nsid w:val="7C855B13"/>
    <w:multiLevelType w:val="hybridMultilevel"/>
    <w:tmpl w:val="61C2D4FC"/>
    <w:lvl w:ilvl="0" w:tplc="6158EE26">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BD9EDABA">
      <w:numFmt w:val="bullet"/>
      <w:lvlText w:val="•"/>
      <w:lvlJc w:val="left"/>
      <w:pPr>
        <w:ind w:left="648" w:hanging="617"/>
      </w:pPr>
      <w:rPr>
        <w:lang w:val="ru-RU" w:eastAsia="en-US" w:bidi="ar-SA"/>
      </w:rPr>
    </w:lvl>
    <w:lvl w:ilvl="2" w:tplc="A28EB200">
      <w:numFmt w:val="bullet"/>
      <w:lvlText w:val="•"/>
      <w:lvlJc w:val="left"/>
      <w:pPr>
        <w:ind w:left="1097" w:hanging="617"/>
      </w:pPr>
      <w:rPr>
        <w:lang w:val="ru-RU" w:eastAsia="en-US" w:bidi="ar-SA"/>
      </w:rPr>
    </w:lvl>
    <w:lvl w:ilvl="3" w:tplc="160E6B5A">
      <w:numFmt w:val="bullet"/>
      <w:lvlText w:val="•"/>
      <w:lvlJc w:val="left"/>
      <w:pPr>
        <w:ind w:left="1545" w:hanging="617"/>
      </w:pPr>
      <w:rPr>
        <w:lang w:val="ru-RU" w:eastAsia="en-US" w:bidi="ar-SA"/>
      </w:rPr>
    </w:lvl>
    <w:lvl w:ilvl="4" w:tplc="F84057AA">
      <w:numFmt w:val="bullet"/>
      <w:lvlText w:val="•"/>
      <w:lvlJc w:val="left"/>
      <w:pPr>
        <w:ind w:left="1994" w:hanging="617"/>
      </w:pPr>
      <w:rPr>
        <w:lang w:val="ru-RU" w:eastAsia="en-US" w:bidi="ar-SA"/>
      </w:rPr>
    </w:lvl>
    <w:lvl w:ilvl="5" w:tplc="A7F84520">
      <w:numFmt w:val="bullet"/>
      <w:lvlText w:val="•"/>
      <w:lvlJc w:val="left"/>
      <w:pPr>
        <w:ind w:left="2443" w:hanging="617"/>
      </w:pPr>
      <w:rPr>
        <w:lang w:val="ru-RU" w:eastAsia="en-US" w:bidi="ar-SA"/>
      </w:rPr>
    </w:lvl>
    <w:lvl w:ilvl="6" w:tplc="3138A48E">
      <w:numFmt w:val="bullet"/>
      <w:lvlText w:val="•"/>
      <w:lvlJc w:val="left"/>
      <w:pPr>
        <w:ind w:left="2891" w:hanging="617"/>
      </w:pPr>
      <w:rPr>
        <w:lang w:val="ru-RU" w:eastAsia="en-US" w:bidi="ar-SA"/>
      </w:rPr>
    </w:lvl>
    <w:lvl w:ilvl="7" w:tplc="58E84AA2">
      <w:numFmt w:val="bullet"/>
      <w:lvlText w:val="•"/>
      <w:lvlJc w:val="left"/>
      <w:pPr>
        <w:ind w:left="3340" w:hanging="617"/>
      </w:pPr>
      <w:rPr>
        <w:lang w:val="ru-RU" w:eastAsia="en-US" w:bidi="ar-SA"/>
      </w:rPr>
    </w:lvl>
    <w:lvl w:ilvl="8" w:tplc="81CE20CA">
      <w:numFmt w:val="bullet"/>
      <w:lvlText w:val="•"/>
      <w:lvlJc w:val="left"/>
      <w:pPr>
        <w:ind w:left="3788" w:hanging="617"/>
      </w:pPr>
      <w:rPr>
        <w:lang w:val="ru-RU" w:eastAsia="en-US" w:bidi="ar-SA"/>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lvlOverride w:ilvl="2"/>
    <w:lvlOverride w:ilvl="3"/>
    <w:lvlOverride w:ilvl="4"/>
    <w:lvlOverride w:ilvl="5"/>
    <w:lvlOverride w:ilvl="6"/>
    <w:lvlOverride w:ilvl="7"/>
    <w:lvlOverride w:ilvl="8"/>
  </w:num>
  <w:num w:numId="5">
    <w:abstractNumId w:val="14"/>
    <w:lvlOverride w:ilvl="0">
      <w:startOverride w:val="4"/>
    </w:lvlOverride>
    <w:lvlOverride w:ilvl="1"/>
    <w:lvlOverride w:ilvl="2"/>
    <w:lvlOverride w:ilvl="3"/>
    <w:lvlOverride w:ilvl="4"/>
    <w:lvlOverride w:ilvl="5"/>
    <w:lvlOverride w:ilvl="6"/>
    <w:lvlOverride w:ilvl="7"/>
    <w:lvlOverride w:ilvl="8"/>
  </w:num>
  <w:num w:numId="6">
    <w:abstractNumId w:val="15"/>
  </w:num>
  <w:num w:numId="7">
    <w:abstractNumId w:val="3"/>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32"/>
    <w:lvlOverride w:ilvl="0">
      <w:startOverride w:val="5"/>
    </w:lvlOverride>
    <w:lvlOverride w:ilvl="1"/>
    <w:lvlOverride w:ilvl="2"/>
    <w:lvlOverride w:ilvl="3"/>
    <w:lvlOverride w:ilvl="4"/>
    <w:lvlOverride w:ilvl="5"/>
    <w:lvlOverride w:ilvl="6"/>
    <w:lvlOverride w:ilvl="7"/>
    <w:lvlOverride w:ilvl="8"/>
  </w:num>
  <w:num w:numId="11">
    <w:abstractNumId w:val="17"/>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9"/>
    </w:lvlOverride>
    <w:lvlOverride w:ilvl="1"/>
    <w:lvlOverride w:ilvl="2"/>
    <w:lvlOverride w:ilvl="3"/>
    <w:lvlOverride w:ilvl="4"/>
    <w:lvlOverride w:ilvl="5"/>
    <w:lvlOverride w:ilvl="6"/>
    <w:lvlOverride w:ilvl="7"/>
    <w:lvlOverride w:ilvl="8"/>
  </w:num>
  <w:num w:numId="13">
    <w:abstractNumId w:val="10"/>
    <w:lvlOverride w:ilvl="0">
      <w:startOverride w:val="1"/>
    </w:lvlOverride>
    <w:lvlOverride w:ilvl="1"/>
    <w:lvlOverride w:ilvl="2"/>
    <w:lvlOverride w:ilvl="3"/>
    <w:lvlOverride w:ilvl="4"/>
    <w:lvlOverride w:ilvl="5"/>
    <w:lvlOverride w:ilvl="6"/>
    <w:lvlOverride w:ilvl="7"/>
    <w:lvlOverride w:ilvl="8"/>
  </w:num>
  <w:num w:numId="14">
    <w:abstractNumId w:val="29"/>
    <w:lvlOverride w:ilvl="0">
      <w:startOverride w:val="10"/>
    </w:lvlOverride>
    <w:lvlOverride w:ilvl="1"/>
    <w:lvlOverride w:ilvl="2"/>
    <w:lvlOverride w:ilvl="3"/>
    <w:lvlOverride w:ilvl="4"/>
    <w:lvlOverride w:ilvl="5"/>
    <w:lvlOverride w:ilvl="6"/>
    <w:lvlOverride w:ilvl="7"/>
    <w:lvlOverride w:ilvl="8"/>
  </w:num>
  <w:num w:numId="15">
    <w:abstractNumId w:val="1"/>
    <w:lvlOverride w:ilvl="0">
      <w:startOverride w:val="1"/>
    </w:lvlOverride>
    <w:lvlOverride w:ilvl="1"/>
    <w:lvlOverride w:ilvl="2"/>
    <w:lvlOverride w:ilvl="3"/>
    <w:lvlOverride w:ilvl="4"/>
    <w:lvlOverride w:ilvl="5"/>
    <w:lvlOverride w:ilvl="6"/>
    <w:lvlOverride w:ilvl="7"/>
    <w:lvlOverride w:ilvl="8"/>
  </w:num>
  <w:num w:numId="16">
    <w:abstractNumId w:val="2"/>
    <w:lvlOverride w:ilvl="0">
      <w:startOverride w:val="3"/>
    </w:lvlOverride>
    <w:lvlOverride w:ilvl="1"/>
    <w:lvlOverride w:ilvl="2"/>
    <w:lvlOverride w:ilvl="3"/>
    <w:lvlOverride w:ilvl="4"/>
    <w:lvlOverride w:ilvl="5"/>
    <w:lvlOverride w:ilvl="6"/>
    <w:lvlOverride w:ilvl="7"/>
    <w:lvlOverride w:ilvl="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5"/>
  </w:num>
  <w:num w:numId="20">
    <w:abstractNumId w:val="13"/>
  </w:num>
  <w:num w:numId="21">
    <w:abstractNumId w:val="11"/>
  </w:num>
  <w:num w:numId="22">
    <w:abstractNumId w:val="33"/>
  </w:num>
  <w:num w:numId="23">
    <w:abstractNumId w:val="22"/>
  </w:num>
  <w:num w:numId="24">
    <w:abstractNumId w:val="8"/>
  </w:num>
  <w:num w:numId="25">
    <w:abstractNumId w:val="30"/>
  </w:num>
  <w:num w:numId="26">
    <w:abstractNumId w:val="28"/>
  </w:num>
  <w:num w:numId="27">
    <w:abstractNumId w:val="5"/>
  </w:num>
  <w:num w:numId="28">
    <w:abstractNumId w:val="24"/>
  </w:num>
  <w:num w:numId="29">
    <w:abstractNumId w:val="4"/>
  </w:num>
  <w:num w:numId="30">
    <w:abstractNumId w:val="26"/>
  </w:num>
  <w:num w:numId="31">
    <w:abstractNumId w:val="18"/>
  </w:num>
  <w:num w:numId="32">
    <w:abstractNumId w:val="27"/>
  </w:num>
  <w:num w:numId="33">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115C"/>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2FDD"/>
    <w:rsid w:val="00164033"/>
    <w:rsid w:val="00167871"/>
    <w:rsid w:val="00173153"/>
    <w:rsid w:val="001756B1"/>
    <w:rsid w:val="00187822"/>
    <w:rsid w:val="00191E99"/>
    <w:rsid w:val="001A36F1"/>
    <w:rsid w:val="001B30C9"/>
    <w:rsid w:val="001B379F"/>
    <w:rsid w:val="001B5D7A"/>
    <w:rsid w:val="001B612C"/>
    <w:rsid w:val="001B78E5"/>
    <w:rsid w:val="001C218E"/>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05B"/>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B5864"/>
    <w:rsid w:val="003D17D0"/>
    <w:rsid w:val="003D5CB2"/>
    <w:rsid w:val="003D77E6"/>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0A5A"/>
    <w:rsid w:val="005129F1"/>
    <w:rsid w:val="00525401"/>
    <w:rsid w:val="00525A3A"/>
    <w:rsid w:val="00534B26"/>
    <w:rsid w:val="00534CCA"/>
    <w:rsid w:val="00537405"/>
    <w:rsid w:val="005409B2"/>
    <w:rsid w:val="0055589F"/>
    <w:rsid w:val="00564798"/>
    <w:rsid w:val="00571969"/>
    <w:rsid w:val="005729AD"/>
    <w:rsid w:val="00582285"/>
    <w:rsid w:val="00582D55"/>
    <w:rsid w:val="00585F20"/>
    <w:rsid w:val="005926B5"/>
    <w:rsid w:val="00593DEF"/>
    <w:rsid w:val="00595F65"/>
    <w:rsid w:val="00597324"/>
    <w:rsid w:val="00597960"/>
    <w:rsid w:val="005A7BCC"/>
    <w:rsid w:val="005B60B4"/>
    <w:rsid w:val="005C3918"/>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046C0"/>
    <w:rsid w:val="00620FDC"/>
    <w:rsid w:val="00634FA6"/>
    <w:rsid w:val="0063751E"/>
    <w:rsid w:val="00637FB6"/>
    <w:rsid w:val="00651B01"/>
    <w:rsid w:val="0065377E"/>
    <w:rsid w:val="00657AD3"/>
    <w:rsid w:val="00661F1F"/>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31ED"/>
    <w:rsid w:val="007168C2"/>
    <w:rsid w:val="00735824"/>
    <w:rsid w:val="007462A5"/>
    <w:rsid w:val="0075180A"/>
    <w:rsid w:val="00751A96"/>
    <w:rsid w:val="00753FD0"/>
    <w:rsid w:val="00754E6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1347E"/>
    <w:rsid w:val="00815D80"/>
    <w:rsid w:val="008219FB"/>
    <w:rsid w:val="00823240"/>
    <w:rsid w:val="0082740B"/>
    <w:rsid w:val="00836E13"/>
    <w:rsid w:val="00847EB6"/>
    <w:rsid w:val="008501CF"/>
    <w:rsid w:val="00856B4B"/>
    <w:rsid w:val="00856D59"/>
    <w:rsid w:val="008632A0"/>
    <w:rsid w:val="00864681"/>
    <w:rsid w:val="0086480F"/>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56EF"/>
    <w:rsid w:val="009800C7"/>
    <w:rsid w:val="00982AE8"/>
    <w:rsid w:val="00984A21"/>
    <w:rsid w:val="009930A2"/>
    <w:rsid w:val="00996705"/>
    <w:rsid w:val="009A0E8D"/>
    <w:rsid w:val="009A373B"/>
    <w:rsid w:val="009B6424"/>
    <w:rsid w:val="009C3842"/>
    <w:rsid w:val="009C558C"/>
    <w:rsid w:val="009D32C2"/>
    <w:rsid w:val="009E2C55"/>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3651"/>
    <w:rsid w:val="00A34812"/>
    <w:rsid w:val="00A36352"/>
    <w:rsid w:val="00A36442"/>
    <w:rsid w:val="00A4196A"/>
    <w:rsid w:val="00A42E57"/>
    <w:rsid w:val="00A450DA"/>
    <w:rsid w:val="00A45F14"/>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5B2"/>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397E"/>
    <w:rsid w:val="00BE4066"/>
    <w:rsid w:val="00BE5C4A"/>
    <w:rsid w:val="00C02D7A"/>
    <w:rsid w:val="00C0413D"/>
    <w:rsid w:val="00C148BA"/>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17B8"/>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A3AA4"/>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675E"/>
    <w:rsid w:val="00E2264D"/>
    <w:rsid w:val="00E34A09"/>
    <w:rsid w:val="00E36930"/>
    <w:rsid w:val="00E36C22"/>
    <w:rsid w:val="00E44453"/>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05195"/>
    <w:rsid w:val="00F15132"/>
    <w:rsid w:val="00F2688C"/>
    <w:rsid w:val="00F27756"/>
    <w:rsid w:val="00F37E06"/>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D1D10"/>
    <w:rsid w:val="00FE4AB0"/>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iPriority w:val="99"/>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uiPriority w:val="99"/>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 w:type="paragraph" w:customStyle="1" w:styleId="120">
    <w:name w:val="Заголовок 12"/>
    <w:basedOn w:val="a"/>
    <w:uiPriority w:val="1"/>
    <w:qFormat/>
    <w:rsid w:val="00A45F14"/>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table" w:customStyle="1" w:styleId="121">
    <w:name w:val="Сетка таблицы12"/>
    <w:basedOn w:val="a1"/>
    <w:uiPriority w:val="59"/>
    <w:rsid w:val="00CB17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2887696">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62384271">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442918196">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arant.ru/products/ipo/prime/doc/400304556/" TargetMode="External"/><Relationship Id="rId18" Type="http://schemas.openxmlformats.org/officeDocument/2006/relationships/hyperlink" Target="https://www.garant.ru/products/ipo/prime/doc/400304556/" TargetMode="External"/><Relationship Id="rId26" Type="http://schemas.openxmlformats.org/officeDocument/2006/relationships/hyperlink" Target="https://www.garant.ru/products/ipo/prime/doc/400304556/" TargetMode="External"/><Relationship Id="rId39" Type="http://schemas.openxmlformats.org/officeDocument/2006/relationships/hyperlink" Target="https://www.garant.ru/products/ipo/prime/doc/400304556/" TargetMode="External"/><Relationship Id="rId21" Type="http://schemas.openxmlformats.org/officeDocument/2006/relationships/hyperlink" Target="https://www.garant.ru/products/ipo/prime/doc/400304556/" TargetMode="External"/><Relationship Id="rId34" Type="http://schemas.openxmlformats.org/officeDocument/2006/relationships/hyperlink" Target="https://www.garant.ru/products/ipo/prime/doc/400304556/" TargetMode="External"/><Relationship Id="rId42" Type="http://schemas.openxmlformats.org/officeDocument/2006/relationships/hyperlink" Target="https://www.garant.ru/products/ipo/prime/doc/400304556/" TargetMode="External"/><Relationship Id="rId47" Type="http://schemas.openxmlformats.org/officeDocument/2006/relationships/hyperlink" Target="https://www.garant.ru/products/ipo/prime/doc/400304556/" TargetMode="External"/><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garant.ru/products/ipo/prime/doc/400304556/" TargetMode="External"/><Relationship Id="rId29" Type="http://schemas.openxmlformats.org/officeDocument/2006/relationships/hyperlink" Target="https://www.garant.ru/products/ipo/prime/doc/400304556/" TargetMode="External"/><Relationship Id="rId11" Type="http://schemas.openxmlformats.org/officeDocument/2006/relationships/hyperlink" Target="http://www.ohranatruda.ru/ot_biblio/normativ/data_normativ/46/46201/" TargetMode="External"/><Relationship Id="rId24" Type="http://schemas.openxmlformats.org/officeDocument/2006/relationships/hyperlink" Target="https://www.garant.ru/products/ipo/prime/doc/400304556/" TargetMode="External"/><Relationship Id="rId32" Type="http://schemas.openxmlformats.org/officeDocument/2006/relationships/hyperlink" Target="https://www.garant.ru/products/ipo/prime/doc/400304556/" TargetMode="External"/><Relationship Id="rId37" Type="http://schemas.openxmlformats.org/officeDocument/2006/relationships/hyperlink" Target="https://www.garant.ru/products/ipo/prime/doc/400304556/" TargetMode="External"/><Relationship Id="rId40" Type="http://schemas.openxmlformats.org/officeDocument/2006/relationships/hyperlink" Target="https://www.garant.ru/products/ipo/prime/doc/400304556/" TargetMode="External"/><Relationship Id="rId45" Type="http://schemas.openxmlformats.org/officeDocument/2006/relationships/hyperlink" Target="https://www.garant.ru/products/ipo/prime/doc/400304556/" TargetMode="External"/><Relationship Id="rId5" Type="http://schemas.openxmlformats.org/officeDocument/2006/relationships/settings" Target="settings.xml"/><Relationship Id="rId15" Type="http://schemas.openxmlformats.org/officeDocument/2006/relationships/hyperlink" Target="https://www.garant.ru/products/ipo/prime/doc/400304556/" TargetMode="External"/><Relationship Id="rId23" Type="http://schemas.openxmlformats.org/officeDocument/2006/relationships/hyperlink" Target="https://www.garant.ru/products/ipo/prime/doc/400304556/" TargetMode="External"/><Relationship Id="rId28" Type="http://schemas.openxmlformats.org/officeDocument/2006/relationships/hyperlink" Target="https://www.garant.ru/products/ipo/prime/doc/400304556/" TargetMode="External"/><Relationship Id="rId36" Type="http://schemas.openxmlformats.org/officeDocument/2006/relationships/hyperlink" Target="https://www.garant.ru/products/ipo/prime/doc/400304556/" TargetMode="External"/><Relationship Id="rId49" Type="http://schemas.openxmlformats.org/officeDocument/2006/relationships/hyperlink" Target="https://www.garant.ru/products/ipo/prime/doc/400304556/" TargetMode="External"/><Relationship Id="rId10" Type="http://schemas.openxmlformats.org/officeDocument/2006/relationships/hyperlink" Target="http://ozpp.ru/laws2/postan/post7.html" TargetMode="External"/><Relationship Id="rId19" Type="http://schemas.openxmlformats.org/officeDocument/2006/relationships/hyperlink" Target="https://www.garant.ru/products/ipo/prime/doc/400304556/" TargetMode="External"/><Relationship Id="rId31" Type="http://schemas.openxmlformats.org/officeDocument/2006/relationships/hyperlink" Target="https://www.garant.ru/products/ipo/prime/doc/400304556/" TargetMode="External"/><Relationship Id="rId44" Type="http://schemas.openxmlformats.org/officeDocument/2006/relationships/hyperlink" Target="https://www.garant.ru/products/ipo/prime/doc/400304556/"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pravo.gov.ru/proxy/ips/?docbody=&amp;nd=102063865&amp;rdk=&amp;backlink=1" TargetMode="External"/><Relationship Id="rId14" Type="http://schemas.openxmlformats.org/officeDocument/2006/relationships/hyperlink" Target="https://www.garant.ru/products/ipo/prime/doc/400304556/" TargetMode="External"/><Relationship Id="rId22" Type="http://schemas.openxmlformats.org/officeDocument/2006/relationships/hyperlink" Target="https://www.garant.ru/products/ipo/prime/doc/400304556/" TargetMode="External"/><Relationship Id="rId27" Type="http://schemas.openxmlformats.org/officeDocument/2006/relationships/hyperlink" Target="https://www.garant.ru/products/ipo/prime/doc/400304556/" TargetMode="External"/><Relationship Id="rId30" Type="http://schemas.openxmlformats.org/officeDocument/2006/relationships/hyperlink" Target="https://www.garant.ru/products/ipo/prime/doc/400304556/" TargetMode="External"/><Relationship Id="rId35" Type="http://schemas.openxmlformats.org/officeDocument/2006/relationships/hyperlink" Target="https://www.garant.ru/products/ipo/prime/doc/400304556/" TargetMode="External"/><Relationship Id="rId43" Type="http://schemas.openxmlformats.org/officeDocument/2006/relationships/hyperlink" Target="https://www.garant.ru/products/ipo/prime/doc/400304556/" TargetMode="External"/><Relationship Id="rId48" Type="http://schemas.openxmlformats.org/officeDocument/2006/relationships/hyperlink" Target="https://www.garant.ru/products/ipo/prime/doc/400304556/"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ohranatruda.ru/ot_biblio/normativ/data_normativ/9/9744/" TargetMode="External"/><Relationship Id="rId17" Type="http://schemas.openxmlformats.org/officeDocument/2006/relationships/hyperlink" Target="https://www.garant.ru/products/ipo/prime/doc/400304556/" TargetMode="External"/><Relationship Id="rId25" Type="http://schemas.openxmlformats.org/officeDocument/2006/relationships/hyperlink" Target="https://www.garant.ru/products/ipo/prime/doc/400304556/" TargetMode="External"/><Relationship Id="rId33" Type="http://schemas.openxmlformats.org/officeDocument/2006/relationships/hyperlink" Target="https://www.garant.ru/products/ipo/prime/doc/400304556/" TargetMode="External"/><Relationship Id="rId38" Type="http://schemas.openxmlformats.org/officeDocument/2006/relationships/hyperlink" Target="https://www.garant.ru/products/ipo/prime/doc/400304556/" TargetMode="External"/><Relationship Id="rId46" Type="http://schemas.openxmlformats.org/officeDocument/2006/relationships/hyperlink" Target="https://www.garant.ru/products/ipo/prime/doc/400304556/" TargetMode="External"/><Relationship Id="rId20" Type="http://schemas.openxmlformats.org/officeDocument/2006/relationships/image" Target="media/image1.png"/><Relationship Id="rId41" Type="http://schemas.openxmlformats.org/officeDocument/2006/relationships/hyperlink" Target="https://www.garant.ru/products/ipo/prime/doc/400304556/"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A88BD-3279-4F78-AEE9-1B4027A7D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89</Pages>
  <Words>30173</Words>
  <Characters>171988</Characters>
  <Application>Microsoft Office Word</Application>
  <DocSecurity>0</DocSecurity>
  <Lines>1433</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201758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106</cp:revision>
  <cp:lastPrinted>2023-10-18T08:08:00Z</cp:lastPrinted>
  <dcterms:created xsi:type="dcterms:W3CDTF">2019-06-06T04:14:00Z</dcterms:created>
  <dcterms:modified xsi:type="dcterms:W3CDTF">2025-10-18T06:34:00Z</dcterms:modified>
</cp:coreProperties>
</file>